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92EBA" w14:textId="6BF42EA8" w:rsidR="00E76981" w:rsidRPr="00765EB2" w:rsidRDefault="009A7341" w:rsidP="00E76981">
      <w:pPr>
        <w:jc w:val="both"/>
        <w:rPr>
          <w:rFonts w:ascii="Arial" w:hAnsi="Arial" w:cs="Arial"/>
          <w:b/>
        </w:rPr>
      </w:pPr>
      <w:r>
        <w:rPr>
          <w:rFonts w:ascii="Arial" w:hAnsi="Arial" w:cs="Arial"/>
          <w:b/>
        </w:rPr>
        <w:t>Resultados D</w:t>
      </w:r>
      <w:r w:rsidRPr="00765EB2">
        <w:rPr>
          <w:rFonts w:ascii="Arial" w:hAnsi="Arial" w:cs="Arial"/>
          <w:b/>
        </w:rPr>
        <w:t xml:space="preserve">e Aprendizaje </w:t>
      </w:r>
      <w:r>
        <w:rPr>
          <w:rFonts w:ascii="Arial" w:hAnsi="Arial" w:cs="Arial"/>
          <w:b/>
        </w:rPr>
        <w:t>y Perfil d</w:t>
      </w:r>
      <w:r w:rsidRPr="00765EB2">
        <w:rPr>
          <w:rFonts w:ascii="Arial" w:hAnsi="Arial" w:cs="Arial"/>
          <w:b/>
        </w:rPr>
        <w:t xml:space="preserve">e Egreso </w:t>
      </w:r>
      <w:r>
        <w:rPr>
          <w:rFonts w:ascii="Arial" w:hAnsi="Arial" w:cs="Arial"/>
          <w:b/>
        </w:rPr>
        <w:t>d</w:t>
      </w:r>
      <w:r w:rsidRPr="00765EB2">
        <w:rPr>
          <w:rFonts w:ascii="Arial" w:hAnsi="Arial" w:cs="Arial"/>
          <w:b/>
        </w:rPr>
        <w:t xml:space="preserve">el Programa </w:t>
      </w:r>
      <w:r>
        <w:rPr>
          <w:rFonts w:ascii="Arial" w:hAnsi="Arial" w:cs="Arial"/>
          <w:b/>
        </w:rPr>
        <w:t>d</w:t>
      </w:r>
      <w:r w:rsidRPr="00765EB2">
        <w:rPr>
          <w:rFonts w:ascii="Arial" w:hAnsi="Arial" w:cs="Arial"/>
          <w:b/>
        </w:rPr>
        <w:t xml:space="preserve">e </w:t>
      </w:r>
      <w:r w:rsidR="00CA6A0B">
        <w:rPr>
          <w:rFonts w:ascii="Arial" w:hAnsi="Arial" w:cs="Arial"/>
          <w:b/>
        </w:rPr>
        <w:t>Especialización en Derecho Administrativo</w:t>
      </w:r>
    </w:p>
    <w:p w14:paraId="1A904D70" w14:textId="77777777" w:rsidR="00165F87" w:rsidRPr="00765EB2" w:rsidRDefault="00165F87" w:rsidP="00165F87">
      <w:pPr>
        <w:rPr>
          <w:rFonts w:ascii="Arial" w:hAnsi="Arial" w:cs="Arial"/>
        </w:rPr>
      </w:pPr>
    </w:p>
    <w:p w14:paraId="4093D73D" w14:textId="039B0C32" w:rsidR="00165F87" w:rsidRPr="00765EB2" w:rsidRDefault="00165F87" w:rsidP="00165F87">
      <w:pPr>
        <w:jc w:val="both"/>
        <w:rPr>
          <w:rFonts w:ascii="Arial" w:hAnsi="Arial" w:cs="Arial"/>
          <w:lang w:eastAsia="es-CO"/>
        </w:rPr>
      </w:pPr>
      <w:r w:rsidRPr="00765EB2">
        <w:rPr>
          <w:rFonts w:ascii="Arial" w:hAnsi="Arial" w:cs="Arial"/>
          <w:lang w:eastAsia="es-CO"/>
        </w:rPr>
        <w:t xml:space="preserve">La construcción de los resultados de aprendizajes fue teniendo en cuenta la Taxonomía de Bloom la cual ofrece una estructura que ejemplifica distintos niveles de complejidad de los resultados de aprendizaje y una lista de verbos de acción que ayudan a la hora de identificar resultados del aprendizaje. </w:t>
      </w:r>
    </w:p>
    <w:p w14:paraId="02B51B2D" w14:textId="398A0F13" w:rsidR="00165F87" w:rsidRPr="00765EB2" w:rsidRDefault="00165F87" w:rsidP="00165F87">
      <w:pPr>
        <w:jc w:val="both"/>
        <w:rPr>
          <w:rFonts w:ascii="Arial" w:hAnsi="Arial" w:cs="Arial"/>
          <w:b/>
        </w:rPr>
      </w:pPr>
      <w:r w:rsidRPr="00765EB2">
        <w:rPr>
          <w:rFonts w:ascii="Arial" w:hAnsi="Arial" w:cs="Arial"/>
        </w:rPr>
        <w:t>A partir de esta taxonomía e</w:t>
      </w:r>
      <w:r w:rsidR="005954DC" w:rsidRPr="00765EB2">
        <w:rPr>
          <w:rFonts w:ascii="Arial" w:hAnsi="Arial" w:cs="Arial"/>
        </w:rPr>
        <w:t xml:space="preserve">l programa de </w:t>
      </w:r>
      <w:r w:rsidR="00CA6A0B" w:rsidRPr="00CA6A0B">
        <w:rPr>
          <w:rFonts w:ascii="Arial" w:hAnsi="Arial" w:cs="Arial"/>
        </w:rPr>
        <w:t>Especialización en Derecho Administrativo</w:t>
      </w:r>
      <w:r w:rsidR="00CA6A0B">
        <w:rPr>
          <w:rFonts w:ascii="Arial" w:hAnsi="Arial" w:cs="Arial"/>
        </w:rPr>
        <w:t xml:space="preserve"> </w:t>
      </w:r>
      <w:r w:rsidRPr="00765EB2">
        <w:rPr>
          <w:rFonts w:ascii="Arial" w:hAnsi="Arial" w:cs="Arial"/>
        </w:rPr>
        <w:t>llegó a establecer los resultados de a</w:t>
      </w:r>
      <w:r w:rsidR="00CA6A0B">
        <w:rPr>
          <w:rFonts w:ascii="Arial" w:hAnsi="Arial" w:cs="Arial"/>
        </w:rPr>
        <w:t>prendizaje después de realizar</w:t>
      </w:r>
      <w:r w:rsidRPr="00765EB2">
        <w:rPr>
          <w:rFonts w:ascii="Arial" w:hAnsi="Arial" w:cs="Arial"/>
        </w:rPr>
        <w:t xml:space="preserve"> el relacionamiento </w:t>
      </w:r>
      <w:r w:rsidR="00CA6A0B">
        <w:rPr>
          <w:rFonts w:ascii="Arial" w:hAnsi="Arial" w:cs="Arial"/>
        </w:rPr>
        <w:t xml:space="preserve">de </w:t>
      </w:r>
      <w:r w:rsidRPr="00765EB2">
        <w:rPr>
          <w:rFonts w:ascii="Arial" w:hAnsi="Arial" w:cs="Arial"/>
        </w:rPr>
        <w:t xml:space="preserve">los campos de formación como está estructurado el plan curricular y las competencias a desarrollar en el programa, los objetivos del programa, los propósitos de formación del futuro profesional y el perfil de egreso. </w:t>
      </w:r>
    </w:p>
    <w:p w14:paraId="4E742CB4" w14:textId="77777777" w:rsidR="00165F87" w:rsidRPr="00765EB2" w:rsidRDefault="00165F87" w:rsidP="00165F87">
      <w:pPr>
        <w:rPr>
          <w:rFonts w:ascii="Arial" w:hAnsi="Arial" w:cs="Arial"/>
          <w:b/>
          <w:lang w:val="es-ES" w:eastAsia="es-CO"/>
        </w:rPr>
      </w:pPr>
      <w:r w:rsidRPr="00765EB2">
        <w:rPr>
          <w:rFonts w:ascii="Arial" w:hAnsi="Arial" w:cs="Arial"/>
          <w:b/>
          <w:lang w:val="es-ES" w:eastAsia="es-CO"/>
        </w:rPr>
        <w:t>Relación campos de formación y competencias a desarrollar:</w:t>
      </w:r>
    </w:p>
    <w:p w14:paraId="59E3E58F" w14:textId="77777777" w:rsidR="00165F87" w:rsidRPr="00765EB2" w:rsidRDefault="00165F87" w:rsidP="00165F87">
      <w:pPr>
        <w:pStyle w:val="Continuarlista2"/>
        <w:spacing w:line="240" w:lineRule="auto"/>
        <w:ind w:left="0"/>
        <w:jc w:val="both"/>
        <w:rPr>
          <w:rFonts w:ascii="Arial" w:hAnsi="Arial" w:cs="Arial"/>
          <w:bCs/>
        </w:rPr>
      </w:pPr>
      <w:r w:rsidRPr="00765EB2">
        <w:rPr>
          <w:rFonts w:ascii="Arial" w:hAnsi="Arial" w:cs="Arial"/>
        </w:rPr>
        <w:t xml:space="preserve">La Universidad Tecnológica del Chocó, para la formación de todos sus profesionales ha definido </w:t>
      </w:r>
      <w:r w:rsidRPr="00765EB2">
        <w:rPr>
          <w:rFonts w:ascii="Arial" w:hAnsi="Arial" w:cs="Arial"/>
          <w:bCs/>
        </w:rPr>
        <w:t xml:space="preserve">cuatro campos </w:t>
      </w:r>
      <w:r w:rsidRPr="00765EB2">
        <w:rPr>
          <w:rFonts w:ascii="Arial" w:hAnsi="Arial" w:cs="Arial"/>
        </w:rPr>
        <w:t>de formación que están estrechamente relacionados con los objetivos del programa, las competencias a desarrollar, los propósitos de formación, el perfil de egreso y los resultados de aprendizajes del futuro profesional, a saber</w:t>
      </w:r>
      <w:r w:rsidRPr="00765EB2">
        <w:rPr>
          <w:rFonts w:ascii="Arial" w:hAnsi="Arial" w:cs="Arial"/>
          <w:bCs/>
        </w:rPr>
        <w:t xml:space="preserve">: </w:t>
      </w:r>
    </w:p>
    <w:p w14:paraId="16EA7592" w14:textId="77777777" w:rsidR="00165F87" w:rsidRPr="00765EB2" w:rsidRDefault="00165F87" w:rsidP="00165F87">
      <w:pPr>
        <w:pStyle w:val="Continuarlista2"/>
        <w:spacing w:line="240" w:lineRule="auto"/>
        <w:ind w:left="0"/>
        <w:jc w:val="both"/>
        <w:rPr>
          <w:rFonts w:ascii="Arial" w:hAnsi="Arial" w:cs="Arial"/>
          <w:bCs/>
        </w:rPr>
      </w:pPr>
    </w:p>
    <w:p w14:paraId="3BAD149E" w14:textId="77777777" w:rsidR="00165F87" w:rsidRPr="00765EB2" w:rsidRDefault="00165F87" w:rsidP="00165F87">
      <w:pPr>
        <w:pStyle w:val="Lista2"/>
        <w:ind w:left="0" w:firstLine="0"/>
        <w:rPr>
          <w:rFonts w:ascii="Arial" w:hAnsi="Arial" w:cs="Arial"/>
          <w:b/>
        </w:rPr>
      </w:pPr>
      <w:r w:rsidRPr="00765EB2">
        <w:rPr>
          <w:rFonts w:ascii="Arial" w:hAnsi="Arial" w:cs="Arial"/>
          <w:b/>
        </w:rPr>
        <w:t>Competencias a desarrollar por el programa</w:t>
      </w:r>
    </w:p>
    <w:p w14:paraId="79FCBC2C" w14:textId="77777777" w:rsidR="00165F87" w:rsidRPr="00765EB2" w:rsidRDefault="00165F87" w:rsidP="00165F87">
      <w:pPr>
        <w:tabs>
          <w:tab w:val="left" w:pos="284"/>
        </w:tabs>
        <w:spacing w:after="0" w:line="240" w:lineRule="auto"/>
        <w:jc w:val="both"/>
        <w:rPr>
          <w:rFonts w:ascii="Arial" w:hAnsi="Arial" w:cs="Arial"/>
          <w:b/>
        </w:rPr>
      </w:pPr>
    </w:p>
    <w:p w14:paraId="6FCBEED3" w14:textId="24B45B18" w:rsidR="00165F87" w:rsidRPr="00765EB2" w:rsidRDefault="00165F87" w:rsidP="00165F87">
      <w:pPr>
        <w:pStyle w:val="Continuarlista2"/>
        <w:spacing w:line="240" w:lineRule="auto"/>
        <w:ind w:left="0"/>
        <w:jc w:val="both"/>
        <w:rPr>
          <w:rFonts w:ascii="Arial" w:hAnsi="Arial" w:cs="Arial"/>
        </w:rPr>
      </w:pPr>
      <w:r w:rsidRPr="00765EB2">
        <w:rPr>
          <w:rFonts w:ascii="Arial" w:hAnsi="Arial" w:cs="Arial"/>
        </w:rPr>
        <w:t xml:space="preserve">El programa de </w:t>
      </w:r>
      <w:r w:rsidR="00CA6A0B" w:rsidRPr="00CA6A0B">
        <w:rPr>
          <w:rFonts w:ascii="Arial" w:hAnsi="Arial" w:cs="Arial"/>
        </w:rPr>
        <w:t>Especialización en Derecho Administrativo</w:t>
      </w:r>
      <w:r w:rsidR="00CA6A0B">
        <w:rPr>
          <w:rFonts w:ascii="Arial" w:hAnsi="Arial" w:cs="Arial"/>
        </w:rPr>
        <w:t xml:space="preserve"> </w:t>
      </w:r>
      <w:r w:rsidRPr="00765EB2">
        <w:rPr>
          <w:rFonts w:ascii="Arial" w:hAnsi="Arial" w:cs="Arial"/>
        </w:rPr>
        <w:t>de la Universidad Tecnológica del Chocó, concibe la competencia más allá de lo académico y lo operacional, entendiéndola como la capacidad de regulación básica que desarrolla cada persona para adaptar y modificar todo aquello que tiene que ver con su propio aprendizaje y que le permite tomar decisiones y posturas frente a su realidad como ser humano (Arias, 2008).</w:t>
      </w:r>
    </w:p>
    <w:p w14:paraId="7D9604D1" w14:textId="77777777" w:rsidR="00165F87" w:rsidRPr="00765EB2" w:rsidRDefault="00165F87" w:rsidP="00165F87">
      <w:pPr>
        <w:pStyle w:val="Continuarlista2"/>
        <w:spacing w:line="240" w:lineRule="auto"/>
        <w:ind w:left="0"/>
        <w:jc w:val="both"/>
        <w:rPr>
          <w:rFonts w:ascii="Arial" w:hAnsi="Arial" w:cs="Arial"/>
        </w:rPr>
      </w:pPr>
    </w:p>
    <w:p w14:paraId="7F43C2FA" w14:textId="34933F05" w:rsidR="00165F87" w:rsidRPr="00765EB2" w:rsidRDefault="00165F87" w:rsidP="00165F87">
      <w:pPr>
        <w:pStyle w:val="Continuarlista2"/>
        <w:spacing w:line="240" w:lineRule="auto"/>
        <w:ind w:left="0"/>
        <w:jc w:val="both"/>
        <w:rPr>
          <w:rFonts w:ascii="Arial" w:hAnsi="Arial" w:cs="Arial"/>
        </w:rPr>
      </w:pPr>
      <w:r w:rsidRPr="00765EB2">
        <w:rPr>
          <w:rFonts w:ascii="Arial" w:hAnsi="Arial" w:cs="Arial"/>
        </w:rPr>
        <w:t xml:space="preserve">Las competencias que se pretende desarrollar en los estudiantes del programa de </w:t>
      </w:r>
      <w:r w:rsidR="00CB729E" w:rsidRPr="00CB729E">
        <w:rPr>
          <w:rFonts w:ascii="Arial" w:hAnsi="Arial" w:cs="Arial"/>
        </w:rPr>
        <w:t>Especialización en Derecho Administrativo</w:t>
      </w:r>
      <w:r w:rsidR="00CB729E">
        <w:rPr>
          <w:rFonts w:ascii="Arial" w:hAnsi="Arial" w:cs="Arial"/>
        </w:rPr>
        <w:t xml:space="preserve">, </w:t>
      </w:r>
      <w:r w:rsidRPr="00765EB2">
        <w:rPr>
          <w:rFonts w:ascii="Arial" w:hAnsi="Arial" w:cs="Arial"/>
        </w:rPr>
        <w:t xml:space="preserve">se agrupan en las siguientes categorías que están en estrecha relación con los cuatro campos de formación que la Universidad ha establecido para la formación de los futuros profesionales. </w:t>
      </w:r>
    </w:p>
    <w:p w14:paraId="659BF72A" w14:textId="77777777" w:rsidR="00165F87" w:rsidRPr="00765EB2" w:rsidRDefault="00165F87" w:rsidP="00165F87">
      <w:pPr>
        <w:pStyle w:val="Sinespaciado"/>
        <w:numPr>
          <w:ilvl w:val="0"/>
          <w:numId w:val="48"/>
        </w:numPr>
        <w:jc w:val="both"/>
        <w:rPr>
          <w:rFonts w:ascii="Arial" w:hAnsi="Arial" w:cs="Arial"/>
          <w:lang w:val="es-CO"/>
        </w:rPr>
      </w:pPr>
      <w:r w:rsidRPr="00765EB2">
        <w:rPr>
          <w:rFonts w:ascii="Arial" w:hAnsi="Arial" w:cs="Arial"/>
          <w:lang w:val="es-CO"/>
        </w:rPr>
        <w:t xml:space="preserve">Saber Ser: </w:t>
      </w:r>
      <w:r w:rsidRPr="00765EB2">
        <w:rPr>
          <w:rFonts w:ascii="Arial" w:hAnsi="Arial" w:cs="Arial"/>
          <w:b/>
          <w:lang w:val="es-CO"/>
        </w:rPr>
        <w:t>Dimensión Humana</w:t>
      </w:r>
      <w:r w:rsidRPr="00765EB2">
        <w:rPr>
          <w:rFonts w:ascii="Arial" w:hAnsi="Arial" w:cs="Arial"/>
          <w:lang w:val="es-CO"/>
        </w:rPr>
        <w:t xml:space="preserve"> – Campo socio-humanístico</w:t>
      </w:r>
    </w:p>
    <w:p w14:paraId="2B65FA53" w14:textId="77777777" w:rsidR="00165F87" w:rsidRPr="00765EB2" w:rsidRDefault="00165F87" w:rsidP="00165F87">
      <w:pPr>
        <w:pStyle w:val="Sinespaciado"/>
        <w:numPr>
          <w:ilvl w:val="0"/>
          <w:numId w:val="48"/>
        </w:numPr>
        <w:jc w:val="both"/>
        <w:rPr>
          <w:rFonts w:ascii="Arial" w:hAnsi="Arial" w:cs="Arial"/>
          <w:lang w:val="es-CO"/>
        </w:rPr>
      </w:pPr>
      <w:r w:rsidRPr="00765EB2">
        <w:rPr>
          <w:rFonts w:ascii="Arial" w:hAnsi="Arial" w:cs="Arial"/>
          <w:lang w:val="es-CO"/>
        </w:rPr>
        <w:t xml:space="preserve">Saber Aprender: </w:t>
      </w:r>
      <w:r w:rsidRPr="00765EB2">
        <w:rPr>
          <w:rFonts w:ascii="Arial" w:hAnsi="Arial" w:cs="Arial"/>
          <w:b/>
          <w:lang w:val="es-CO"/>
        </w:rPr>
        <w:t xml:space="preserve">Homo </w:t>
      </w:r>
      <w:proofErr w:type="spellStart"/>
      <w:r w:rsidRPr="00765EB2">
        <w:rPr>
          <w:rFonts w:ascii="Arial" w:hAnsi="Arial" w:cs="Arial"/>
          <w:b/>
          <w:i/>
        </w:rPr>
        <w:t>academicus</w:t>
      </w:r>
      <w:proofErr w:type="spellEnd"/>
      <w:r w:rsidRPr="00765EB2">
        <w:rPr>
          <w:rFonts w:ascii="Arial" w:hAnsi="Arial" w:cs="Arial"/>
          <w:lang w:val="es-CO"/>
        </w:rPr>
        <w:t xml:space="preserve"> - Campo básico general</w:t>
      </w:r>
    </w:p>
    <w:p w14:paraId="0241037E" w14:textId="77777777" w:rsidR="00165F87" w:rsidRPr="00765EB2" w:rsidRDefault="00165F87" w:rsidP="00165F87">
      <w:pPr>
        <w:pStyle w:val="Sinespaciado"/>
        <w:numPr>
          <w:ilvl w:val="0"/>
          <w:numId w:val="48"/>
        </w:numPr>
        <w:jc w:val="both"/>
        <w:rPr>
          <w:rFonts w:ascii="Arial" w:hAnsi="Arial" w:cs="Arial"/>
          <w:b/>
          <w:lang w:val="es-CO"/>
        </w:rPr>
      </w:pPr>
      <w:r w:rsidRPr="00765EB2">
        <w:rPr>
          <w:rFonts w:ascii="Arial" w:hAnsi="Arial" w:cs="Arial"/>
          <w:lang w:val="es-CO"/>
        </w:rPr>
        <w:t xml:space="preserve">Saber hacer: </w:t>
      </w:r>
      <w:r w:rsidRPr="00765EB2">
        <w:rPr>
          <w:rFonts w:ascii="Arial" w:hAnsi="Arial" w:cs="Arial"/>
          <w:b/>
          <w:lang w:val="es-CO"/>
        </w:rPr>
        <w:t>Especifico profesional</w:t>
      </w:r>
      <w:r w:rsidRPr="00765EB2">
        <w:rPr>
          <w:rFonts w:ascii="Arial" w:hAnsi="Arial" w:cs="Arial"/>
          <w:lang w:val="es-CO"/>
        </w:rPr>
        <w:t xml:space="preserve"> - Campo específico</w:t>
      </w:r>
    </w:p>
    <w:p w14:paraId="132FBB3D" w14:textId="77777777" w:rsidR="00165F87" w:rsidRPr="00765EB2" w:rsidRDefault="00165F87" w:rsidP="00165F87">
      <w:pPr>
        <w:pStyle w:val="Sinespaciado"/>
        <w:numPr>
          <w:ilvl w:val="0"/>
          <w:numId w:val="48"/>
        </w:numPr>
        <w:jc w:val="both"/>
        <w:rPr>
          <w:rFonts w:ascii="Arial" w:hAnsi="Arial" w:cs="Arial"/>
          <w:lang w:val="es-CO"/>
        </w:rPr>
      </w:pPr>
      <w:r w:rsidRPr="00765EB2">
        <w:rPr>
          <w:rFonts w:ascii="Arial" w:hAnsi="Arial" w:cs="Arial"/>
          <w:lang w:val="es-CO"/>
        </w:rPr>
        <w:t xml:space="preserve">Hacer Saber: </w:t>
      </w:r>
      <w:r w:rsidRPr="00765EB2">
        <w:rPr>
          <w:rFonts w:ascii="Arial" w:hAnsi="Arial" w:cs="Arial"/>
          <w:b/>
          <w:lang w:val="es-CO"/>
        </w:rPr>
        <w:t>Dimensión Investigativa</w:t>
      </w:r>
      <w:r w:rsidRPr="00765EB2">
        <w:rPr>
          <w:rFonts w:ascii="Arial" w:hAnsi="Arial" w:cs="Arial"/>
          <w:lang w:val="es-CO"/>
        </w:rPr>
        <w:t xml:space="preserve"> - Campo investigativo</w:t>
      </w:r>
    </w:p>
    <w:p w14:paraId="292ECB10" w14:textId="77777777" w:rsidR="00165F87" w:rsidRPr="00765EB2" w:rsidRDefault="00165F87" w:rsidP="00165F87">
      <w:pPr>
        <w:pStyle w:val="Continuarlista2"/>
        <w:spacing w:line="240" w:lineRule="auto"/>
        <w:ind w:left="0"/>
        <w:jc w:val="both"/>
        <w:rPr>
          <w:rFonts w:ascii="Arial" w:hAnsi="Arial" w:cs="Arial"/>
          <w:bCs/>
        </w:rPr>
      </w:pPr>
    </w:p>
    <w:p w14:paraId="0330DC43" w14:textId="7D397543" w:rsidR="00165F87" w:rsidRPr="00765EB2" w:rsidRDefault="00165F87" w:rsidP="00165F87">
      <w:pPr>
        <w:pStyle w:val="Continuarlista2"/>
        <w:spacing w:line="240" w:lineRule="auto"/>
        <w:ind w:left="0"/>
        <w:jc w:val="both"/>
        <w:rPr>
          <w:rFonts w:ascii="Arial" w:hAnsi="Arial" w:cs="Arial"/>
        </w:rPr>
      </w:pPr>
      <w:r w:rsidRPr="00765EB2">
        <w:rPr>
          <w:rFonts w:ascii="Arial" w:hAnsi="Arial" w:cs="Arial"/>
          <w:b/>
          <w:bCs/>
          <w:i/>
        </w:rPr>
        <w:t xml:space="preserve">Campo </w:t>
      </w:r>
      <w:proofErr w:type="spellStart"/>
      <w:r w:rsidRPr="00765EB2">
        <w:rPr>
          <w:rFonts w:ascii="Arial" w:hAnsi="Arial" w:cs="Arial"/>
          <w:b/>
          <w:bCs/>
          <w:i/>
        </w:rPr>
        <w:t>sociohumanístico</w:t>
      </w:r>
      <w:proofErr w:type="spellEnd"/>
      <w:r w:rsidRPr="00765EB2">
        <w:rPr>
          <w:rFonts w:ascii="Arial" w:hAnsi="Arial" w:cs="Arial"/>
          <w:b/>
          <w:bCs/>
          <w:i/>
        </w:rPr>
        <w:t>:</w:t>
      </w:r>
      <w:r w:rsidRPr="00765EB2">
        <w:rPr>
          <w:rFonts w:ascii="Arial" w:hAnsi="Arial" w:cs="Arial"/>
          <w:bCs/>
        </w:rPr>
        <w:t xml:space="preserve"> EL </w:t>
      </w:r>
      <w:r w:rsidRPr="00765EB2">
        <w:rPr>
          <w:rFonts w:ascii="Arial" w:hAnsi="Arial" w:cs="Arial"/>
          <w:bCs/>
          <w:i/>
          <w:iCs/>
        </w:rPr>
        <w:t>SABER –SER</w:t>
      </w:r>
      <w:r w:rsidRPr="00765EB2">
        <w:rPr>
          <w:rFonts w:ascii="Arial" w:hAnsi="Arial" w:cs="Arial"/>
          <w:bCs/>
        </w:rPr>
        <w:t xml:space="preserve">: </w:t>
      </w:r>
      <w:r w:rsidRPr="00765EB2">
        <w:rPr>
          <w:rFonts w:ascii="Arial" w:hAnsi="Arial" w:cs="Arial"/>
        </w:rPr>
        <w:t xml:space="preserve">busca la formación de la persona que se dedica a la profesión de </w:t>
      </w:r>
      <w:r w:rsidR="00CB729E">
        <w:rPr>
          <w:rFonts w:ascii="Arial" w:hAnsi="Arial" w:cs="Arial"/>
        </w:rPr>
        <w:t>Derecho</w:t>
      </w:r>
      <w:r w:rsidRPr="00765EB2">
        <w:rPr>
          <w:rFonts w:ascii="Arial" w:hAnsi="Arial" w:cs="Arial"/>
        </w:rPr>
        <w:t xml:space="preserve"> con un alto sentido de formación humana:</w:t>
      </w:r>
    </w:p>
    <w:p w14:paraId="047EB9B4" w14:textId="77777777" w:rsidR="00165F87" w:rsidRPr="00765EB2" w:rsidRDefault="00165F87" w:rsidP="00165F87">
      <w:pPr>
        <w:pStyle w:val="Continuarlista2"/>
        <w:spacing w:line="240" w:lineRule="auto"/>
        <w:ind w:left="0"/>
        <w:jc w:val="both"/>
        <w:rPr>
          <w:rFonts w:ascii="Arial" w:hAnsi="Arial" w:cs="Arial"/>
        </w:rPr>
      </w:pPr>
    </w:p>
    <w:p w14:paraId="0CA6ED30" w14:textId="41F697CC" w:rsidR="00165F87" w:rsidRPr="00765EB2" w:rsidRDefault="00165F87" w:rsidP="00165F87">
      <w:pPr>
        <w:pStyle w:val="Continuarlista2"/>
        <w:spacing w:line="240" w:lineRule="auto"/>
        <w:ind w:left="0"/>
        <w:jc w:val="both"/>
        <w:rPr>
          <w:rFonts w:ascii="Arial" w:hAnsi="Arial" w:cs="Arial"/>
        </w:rPr>
      </w:pPr>
      <w:r w:rsidRPr="00765EB2">
        <w:rPr>
          <w:rFonts w:ascii="Arial" w:hAnsi="Arial" w:cs="Arial"/>
          <w:color w:val="000000"/>
          <w:lang w:val="es-ES" w:eastAsia="es-CO"/>
        </w:rPr>
        <w:lastRenderedPageBreak/>
        <w:t>C</w:t>
      </w:r>
      <w:r w:rsidR="00184928" w:rsidRPr="00765EB2">
        <w:rPr>
          <w:rFonts w:ascii="Arial" w:hAnsi="Arial" w:cs="Arial"/>
          <w:color w:val="000000"/>
          <w:lang w:eastAsia="es-CO"/>
        </w:rPr>
        <w:t>capacidad</w:t>
      </w:r>
      <w:r w:rsidRPr="00765EB2">
        <w:rPr>
          <w:rFonts w:ascii="Arial" w:hAnsi="Arial" w:cs="Arial"/>
          <w:color w:val="000000"/>
          <w:lang w:eastAsia="es-CO"/>
        </w:rPr>
        <w:t xml:space="preserve"> de utilizar conocimientos pedagógicos que permitan crear ambientes para la formación integral, el aprendizaje y la evaluación de los estudiantes”. Forman parte de este componente.</w:t>
      </w:r>
    </w:p>
    <w:p w14:paraId="7AE5F6C8" w14:textId="77777777" w:rsidR="00165F87" w:rsidRPr="00765EB2" w:rsidRDefault="00165F87" w:rsidP="00165F87">
      <w:pPr>
        <w:pStyle w:val="Continuarlista2"/>
        <w:spacing w:line="240" w:lineRule="auto"/>
        <w:ind w:left="0"/>
        <w:jc w:val="both"/>
        <w:rPr>
          <w:rFonts w:ascii="Arial" w:hAnsi="Arial" w:cs="Arial"/>
        </w:rPr>
      </w:pPr>
    </w:p>
    <w:p w14:paraId="63395BFB" w14:textId="77777777" w:rsidR="00165F87" w:rsidRPr="00765EB2" w:rsidRDefault="00165F87" w:rsidP="00165F87">
      <w:pPr>
        <w:pStyle w:val="Continuarlista2"/>
        <w:spacing w:line="240" w:lineRule="auto"/>
        <w:ind w:left="0"/>
        <w:jc w:val="both"/>
        <w:rPr>
          <w:rFonts w:ascii="Arial" w:hAnsi="Arial" w:cs="Arial"/>
        </w:rPr>
      </w:pPr>
      <w:r w:rsidRPr="00765EB2">
        <w:rPr>
          <w:rFonts w:ascii="Arial" w:hAnsi="Arial" w:cs="Arial"/>
          <w:b/>
          <w:bCs/>
          <w:i/>
        </w:rPr>
        <w:t>Campo básico:</w:t>
      </w:r>
      <w:r w:rsidRPr="00765EB2">
        <w:rPr>
          <w:rFonts w:ascii="Arial" w:hAnsi="Arial" w:cs="Arial"/>
          <w:bCs/>
        </w:rPr>
        <w:t xml:space="preserve"> </w:t>
      </w:r>
      <w:r w:rsidRPr="00765EB2">
        <w:rPr>
          <w:rFonts w:ascii="Arial" w:hAnsi="Arial" w:cs="Arial"/>
        </w:rPr>
        <w:t xml:space="preserve">EL </w:t>
      </w:r>
      <w:r w:rsidRPr="00765EB2">
        <w:rPr>
          <w:rFonts w:ascii="Arial" w:hAnsi="Arial" w:cs="Arial"/>
          <w:i/>
          <w:iCs/>
        </w:rPr>
        <w:t>SABER - SABER</w:t>
      </w:r>
      <w:r w:rsidRPr="00765EB2">
        <w:rPr>
          <w:rFonts w:ascii="Arial" w:hAnsi="Arial" w:cs="Arial"/>
        </w:rPr>
        <w:t>: donde se desarrollan habilidades para el análisis y la interpretación del conocimiento desde las diversas disciplinas:</w:t>
      </w:r>
    </w:p>
    <w:p w14:paraId="2A8A92C3" w14:textId="77777777" w:rsidR="00165F87" w:rsidRPr="00765EB2" w:rsidRDefault="00165F87" w:rsidP="00165F87">
      <w:pPr>
        <w:autoSpaceDE w:val="0"/>
        <w:autoSpaceDN w:val="0"/>
        <w:adjustRightInd w:val="0"/>
        <w:jc w:val="both"/>
        <w:rPr>
          <w:rFonts w:ascii="Arial" w:hAnsi="Arial" w:cs="Arial"/>
          <w:color w:val="000000"/>
          <w:lang w:eastAsia="es-CO"/>
        </w:rPr>
      </w:pPr>
      <w:r w:rsidRPr="00765EB2">
        <w:rPr>
          <w:rFonts w:ascii="Arial" w:hAnsi="Arial" w:cs="Arial"/>
          <w:color w:val="000000"/>
          <w:lang w:eastAsia="es-CO"/>
        </w:rPr>
        <w:t>Capacidad para el manejo de la lectoescritura, la argumentación, la investigación, el manejo de una lengua extranjera o una segunda lengua, capacidades matemáticas y de razonamiento cuantitativo, formación en ciudadanía y uso pedagógico de las TIC”.</w:t>
      </w:r>
    </w:p>
    <w:p w14:paraId="212D0FDE" w14:textId="77777777" w:rsidR="00165F87" w:rsidRPr="00765EB2" w:rsidRDefault="00165F87" w:rsidP="00165F87">
      <w:pPr>
        <w:pStyle w:val="Continuarlista2"/>
        <w:spacing w:line="240" w:lineRule="auto"/>
        <w:ind w:left="0"/>
        <w:jc w:val="both"/>
        <w:rPr>
          <w:rFonts w:ascii="Arial" w:hAnsi="Arial" w:cs="Arial"/>
        </w:rPr>
      </w:pPr>
      <w:r w:rsidRPr="00765EB2">
        <w:rPr>
          <w:rFonts w:ascii="Arial" w:hAnsi="Arial" w:cs="Arial"/>
          <w:b/>
          <w:bCs/>
          <w:i/>
        </w:rPr>
        <w:t>Campo específico:</w:t>
      </w:r>
      <w:r w:rsidRPr="00765EB2">
        <w:rPr>
          <w:rFonts w:ascii="Arial" w:hAnsi="Arial" w:cs="Arial"/>
          <w:bCs/>
        </w:rPr>
        <w:t xml:space="preserve"> EL </w:t>
      </w:r>
      <w:r w:rsidRPr="00765EB2">
        <w:rPr>
          <w:rFonts w:ascii="Arial" w:hAnsi="Arial" w:cs="Arial"/>
          <w:bCs/>
          <w:i/>
          <w:iCs/>
        </w:rPr>
        <w:t>SABER HACER</w:t>
      </w:r>
      <w:r w:rsidRPr="00765EB2">
        <w:rPr>
          <w:rFonts w:ascii="Arial" w:hAnsi="Arial" w:cs="Arial"/>
          <w:bCs/>
        </w:rPr>
        <w:t xml:space="preserve">; </w:t>
      </w:r>
      <w:r w:rsidRPr="00765EB2">
        <w:rPr>
          <w:rFonts w:ascii="Arial" w:hAnsi="Arial" w:cs="Arial"/>
        </w:rPr>
        <w:t>orientado hacia la reflexión sobre la administración, control y proyección de las empresas de cualquier sector dentro de un marco de calidad y sostenibilidad ambiental, sociocultural y económica:</w:t>
      </w:r>
    </w:p>
    <w:p w14:paraId="58C686FF" w14:textId="59C94617" w:rsidR="00165F87" w:rsidRPr="00765EB2" w:rsidRDefault="00165F87" w:rsidP="00165F87">
      <w:pPr>
        <w:jc w:val="both"/>
        <w:rPr>
          <w:rFonts w:ascii="Arial" w:hAnsi="Arial" w:cs="Arial"/>
          <w:color w:val="000000"/>
          <w:lang w:eastAsia="es-CO"/>
        </w:rPr>
      </w:pPr>
      <w:r w:rsidRPr="00765EB2">
        <w:rPr>
          <w:rFonts w:ascii="Arial" w:hAnsi="Arial" w:cs="Arial"/>
          <w:color w:val="000000"/>
          <w:lang w:val="es-ES" w:eastAsia="es-CO"/>
        </w:rPr>
        <w:t>C</w:t>
      </w:r>
      <w:r w:rsidR="00184928" w:rsidRPr="00765EB2">
        <w:rPr>
          <w:rFonts w:ascii="Arial" w:hAnsi="Arial" w:cs="Arial"/>
          <w:color w:val="000000"/>
          <w:lang w:eastAsia="es-CO"/>
        </w:rPr>
        <w:t>capacidad</w:t>
      </w:r>
      <w:r w:rsidRPr="00765EB2">
        <w:rPr>
          <w:rFonts w:ascii="Arial" w:hAnsi="Arial" w:cs="Arial"/>
          <w:color w:val="000000"/>
          <w:lang w:eastAsia="es-CO"/>
        </w:rPr>
        <w:t xml:space="preserve"> para aprehender y apropiar el contenido y conoce cómo las personas aprenden los contenidos disciplinares</w:t>
      </w:r>
      <w:r w:rsidRPr="00765EB2">
        <w:rPr>
          <w:rFonts w:ascii="Arial" w:hAnsi="Arial" w:cs="Arial"/>
          <w:color w:val="000000" w:themeColor="text1"/>
        </w:rPr>
        <w:t xml:space="preserve"> </w:t>
      </w:r>
      <w:r w:rsidRPr="00765EB2">
        <w:rPr>
          <w:rFonts w:ascii="Arial" w:hAnsi="Arial" w:cs="Arial"/>
          <w:color w:val="000000"/>
          <w:lang w:eastAsia="es-CO"/>
        </w:rPr>
        <w:t>descubriendo donde se encuentran las mayores dificultades para lograrlo.</w:t>
      </w:r>
    </w:p>
    <w:p w14:paraId="5335CC30" w14:textId="77777777" w:rsidR="00165F87" w:rsidRPr="00765EB2" w:rsidRDefault="00165F87" w:rsidP="00165F87">
      <w:pPr>
        <w:pStyle w:val="Continuarlista2"/>
        <w:spacing w:line="240" w:lineRule="auto"/>
        <w:ind w:left="0"/>
        <w:jc w:val="both"/>
        <w:rPr>
          <w:rFonts w:ascii="Arial" w:hAnsi="Arial" w:cs="Arial"/>
        </w:rPr>
      </w:pPr>
      <w:r w:rsidRPr="00765EB2">
        <w:rPr>
          <w:rFonts w:ascii="Arial" w:hAnsi="Arial" w:cs="Arial"/>
          <w:b/>
          <w:bCs/>
          <w:i/>
        </w:rPr>
        <w:t>Campo investigativo</w:t>
      </w:r>
      <w:r w:rsidRPr="00765EB2">
        <w:rPr>
          <w:rFonts w:ascii="Arial" w:hAnsi="Arial" w:cs="Arial"/>
          <w:bCs/>
        </w:rPr>
        <w:t xml:space="preserve">, </w:t>
      </w:r>
      <w:r w:rsidRPr="00765EB2">
        <w:rPr>
          <w:rFonts w:ascii="Arial" w:hAnsi="Arial" w:cs="Arial"/>
          <w:bCs/>
          <w:i/>
          <w:iCs/>
        </w:rPr>
        <w:t>HACER-SABER</w:t>
      </w:r>
      <w:r w:rsidRPr="00765EB2">
        <w:rPr>
          <w:rFonts w:ascii="Arial" w:hAnsi="Arial" w:cs="Arial"/>
          <w:i/>
          <w:iCs/>
        </w:rPr>
        <w:t>,</w:t>
      </w:r>
      <w:r w:rsidRPr="00765EB2">
        <w:rPr>
          <w:rFonts w:ascii="Arial" w:hAnsi="Arial" w:cs="Arial"/>
        </w:rPr>
        <w:t xml:space="preserve"> que propone la formación del participante en cuanto a la producción de conocimiento desde su ejercicio como contador público, la participación en grupos de investigación y la publicación de artículos relacionados integralmente con la profesión contable:</w:t>
      </w:r>
    </w:p>
    <w:p w14:paraId="51E72853" w14:textId="6B9D24DA" w:rsidR="00165F87" w:rsidRPr="00765EB2" w:rsidRDefault="00165F87" w:rsidP="00165F87">
      <w:pPr>
        <w:jc w:val="both"/>
        <w:rPr>
          <w:rFonts w:ascii="Arial" w:hAnsi="Arial" w:cs="Arial"/>
          <w:color w:val="000000"/>
          <w:lang w:eastAsia="es-CO"/>
        </w:rPr>
      </w:pPr>
      <w:r w:rsidRPr="00765EB2">
        <w:rPr>
          <w:rFonts w:ascii="Arial" w:hAnsi="Arial" w:cs="Arial"/>
          <w:color w:val="000000"/>
          <w:lang w:eastAsia="es-CO"/>
        </w:rPr>
        <w:t>Consolida un dominio de los saberes y conocimientos de los fundamentos con</w:t>
      </w:r>
      <w:r w:rsidR="00184928">
        <w:rPr>
          <w:rFonts w:ascii="Arial" w:hAnsi="Arial" w:cs="Arial"/>
          <w:color w:val="000000"/>
          <w:lang w:eastAsia="es-CO"/>
        </w:rPr>
        <w:t>ceptuales y disciplinares del Derecho</w:t>
      </w:r>
    </w:p>
    <w:p w14:paraId="2C02DEA8" w14:textId="77777777" w:rsidR="00165F87" w:rsidRPr="00765EB2" w:rsidRDefault="00165F87" w:rsidP="00165F87">
      <w:pPr>
        <w:pStyle w:val="Sinespaciado"/>
        <w:jc w:val="both"/>
        <w:rPr>
          <w:rFonts w:ascii="Arial" w:hAnsi="Arial" w:cs="Arial"/>
          <w:lang w:val="es-CO"/>
        </w:rPr>
      </w:pPr>
    </w:p>
    <w:p w14:paraId="6811DAD3" w14:textId="151A16D1" w:rsidR="00165F87" w:rsidRPr="00765EB2" w:rsidRDefault="00CF77D9" w:rsidP="00CF77D9">
      <w:pPr>
        <w:jc w:val="both"/>
        <w:rPr>
          <w:rFonts w:ascii="Arial" w:hAnsi="Arial" w:cs="Arial"/>
          <w:b/>
        </w:rPr>
      </w:pPr>
      <w:r>
        <w:rPr>
          <w:rFonts w:ascii="Arial" w:hAnsi="Arial" w:cs="Arial"/>
          <w:b/>
        </w:rPr>
        <w:t xml:space="preserve">Tabla 1. </w:t>
      </w:r>
      <w:r w:rsidR="00165F87" w:rsidRPr="00765EB2">
        <w:rPr>
          <w:rFonts w:ascii="Arial" w:hAnsi="Arial" w:cs="Arial"/>
          <w:b/>
        </w:rPr>
        <w:t>Relación de los Objetivos del programa con los Propósitos de Formación</w:t>
      </w:r>
      <w:r w:rsidR="00BA12F0" w:rsidRPr="00765EB2">
        <w:rPr>
          <w:rFonts w:ascii="Arial" w:hAnsi="Arial" w:cs="Arial"/>
          <w:b/>
        </w:rPr>
        <w:t xml:space="preserve"> de </w:t>
      </w:r>
      <w:r w:rsidR="00244B3B">
        <w:rPr>
          <w:rFonts w:ascii="Arial" w:hAnsi="Arial" w:cs="Arial"/>
          <w:b/>
        </w:rPr>
        <w:t xml:space="preserve">la </w:t>
      </w:r>
      <w:r w:rsidR="00244B3B" w:rsidRPr="00244B3B">
        <w:rPr>
          <w:rFonts w:ascii="Arial" w:hAnsi="Arial" w:cs="Arial"/>
          <w:b/>
        </w:rPr>
        <w:t>Especialización en Derecho Administrativo</w:t>
      </w:r>
      <w:r w:rsidR="00BA12F0" w:rsidRPr="00765EB2">
        <w:rPr>
          <w:rFonts w:ascii="Arial" w:hAnsi="Arial" w:cs="Arial"/>
          <w:b/>
        </w:rPr>
        <w:t>.</w:t>
      </w:r>
    </w:p>
    <w:tbl>
      <w:tblPr>
        <w:tblStyle w:val="Tablaconcuadrcula"/>
        <w:tblW w:w="0" w:type="auto"/>
        <w:tblLook w:val="04A0" w:firstRow="1" w:lastRow="0" w:firstColumn="1" w:lastColumn="0" w:noHBand="0" w:noVBand="1"/>
      </w:tblPr>
      <w:tblGrid>
        <w:gridCol w:w="2943"/>
        <w:gridCol w:w="2943"/>
        <w:gridCol w:w="2944"/>
      </w:tblGrid>
      <w:tr w:rsidR="00263FCD" w:rsidRPr="00765EB2" w14:paraId="687631FE" w14:textId="77777777" w:rsidTr="00BA12F0">
        <w:tc>
          <w:tcPr>
            <w:tcW w:w="2943" w:type="dxa"/>
            <w:vAlign w:val="center"/>
          </w:tcPr>
          <w:p w14:paraId="7AD2B0CA" w14:textId="5073F88A" w:rsidR="00263FCD" w:rsidRPr="00765EB2" w:rsidRDefault="00263FCD" w:rsidP="00BA12F0">
            <w:pPr>
              <w:jc w:val="center"/>
              <w:rPr>
                <w:rFonts w:ascii="Arial" w:hAnsi="Arial" w:cs="Arial"/>
                <w:b/>
                <w:sz w:val="20"/>
                <w:szCs w:val="20"/>
              </w:rPr>
            </w:pPr>
            <w:r w:rsidRPr="00765EB2">
              <w:rPr>
                <w:rFonts w:ascii="Arial" w:hAnsi="Arial" w:cs="Arial"/>
                <w:b/>
                <w:sz w:val="20"/>
                <w:szCs w:val="20"/>
              </w:rPr>
              <w:t>Propósitos de Formación del Programa</w:t>
            </w:r>
          </w:p>
        </w:tc>
        <w:tc>
          <w:tcPr>
            <w:tcW w:w="2943" w:type="dxa"/>
            <w:vAlign w:val="center"/>
          </w:tcPr>
          <w:p w14:paraId="7FD52A58" w14:textId="632544CE" w:rsidR="00263FCD" w:rsidRPr="00765EB2" w:rsidRDefault="00BA12F0" w:rsidP="00765EB2">
            <w:pPr>
              <w:pStyle w:val="Ttulo4"/>
              <w:jc w:val="center"/>
              <w:outlineLvl w:val="3"/>
              <w:rPr>
                <w:rFonts w:cs="Arial"/>
                <w:b/>
                <w:sz w:val="20"/>
                <w:szCs w:val="20"/>
              </w:rPr>
            </w:pPr>
            <w:r w:rsidRPr="00765EB2">
              <w:rPr>
                <w:rFonts w:cs="Arial"/>
                <w:b/>
                <w:sz w:val="20"/>
                <w:szCs w:val="20"/>
              </w:rPr>
              <w:t>Objetivo del programa.</w:t>
            </w:r>
          </w:p>
        </w:tc>
        <w:tc>
          <w:tcPr>
            <w:tcW w:w="2944" w:type="dxa"/>
            <w:vAlign w:val="center"/>
          </w:tcPr>
          <w:p w14:paraId="2FC660A4" w14:textId="41030B77" w:rsidR="00263FCD" w:rsidRPr="00765EB2" w:rsidRDefault="00BA12F0" w:rsidP="00BA12F0">
            <w:pPr>
              <w:pStyle w:val="Sinespaciado"/>
              <w:jc w:val="center"/>
              <w:rPr>
                <w:rFonts w:ascii="Arial" w:hAnsi="Arial" w:cs="Arial"/>
                <w:b/>
                <w:sz w:val="20"/>
                <w:szCs w:val="20"/>
                <w:lang w:val="es-CO"/>
              </w:rPr>
            </w:pPr>
            <w:r w:rsidRPr="00765EB2">
              <w:rPr>
                <w:rFonts w:ascii="Arial" w:hAnsi="Arial" w:cs="Arial"/>
                <w:b/>
                <w:sz w:val="20"/>
                <w:szCs w:val="20"/>
                <w:lang w:val="es-CO"/>
              </w:rPr>
              <w:t>Relación</w:t>
            </w:r>
          </w:p>
        </w:tc>
      </w:tr>
      <w:tr w:rsidR="00BA12F0" w:rsidRPr="00765EB2" w14:paraId="72FBA700" w14:textId="77777777" w:rsidTr="00263FCD">
        <w:tc>
          <w:tcPr>
            <w:tcW w:w="2943" w:type="dxa"/>
          </w:tcPr>
          <w:p w14:paraId="1968C2E1" w14:textId="6A8D608F" w:rsidR="00BA12F0" w:rsidRPr="00765EB2" w:rsidRDefault="00BA12F0" w:rsidP="00165F87">
            <w:pPr>
              <w:pStyle w:val="Sinespaciado"/>
              <w:jc w:val="both"/>
              <w:rPr>
                <w:rFonts w:ascii="Arial" w:hAnsi="Arial" w:cs="Arial"/>
                <w:b/>
                <w:sz w:val="20"/>
                <w:szCs w:val="20"/>
                <w:lang w:val="es-CO"/>
              </w:rPr>
            </w:pPr>
          </w:p>
        </w:tc>
        <w:tc>
          <w:tcPr>
            <w:tcW w:w="2943" w:type="dxa"/>
          </w:tcPr>
          <w:p w14:paraId="6308F0E7" w14:textId="77777777" w:rsidR="00BA12F0" w:rsidRPr="00765EB2" w:rsidRDefault="00BA12F0" w:rsidP="00165F87">
            <w:pPr>
              <w:pStyle w:val="Sinespaciado"/>
              <w:jc w:val="both"/>
              <w:rPr>
                <w:rFonts w:ascii="Arial" w:hAnsi="Arial" w:cs="Arial"/>
                <w:b/>
                <w:sz w:val="20"/>
                <w:szCs w:val="20"/>
              </w:rPr>
            </w:pPr>
          </w:p>
        </w:tc>
        <w:tc>
          <w:tcPr>
            <w:tcW w:w="2944" w:type="dxa"/>
            <w:vMerge w:val="restart"/>
          </w:tcPr>
          <w:p w14:paraId="690EAC7A" w14:textId="2C198844" w:rsidR="00481E18" w:rsidRPr="00765EB2" w:rsidRDefault="00481E18" w:rsidP="00481E18">
            <w:pPr>
              <w:pStyle w:val="Sinespaciado"/>
              <w:jc w:val="both"/>
              <w:rPr>
                <w:rFonts w:ascii="Arial" w:hAnsi="Arial" w:cs="Arial"/>
                <w:sz w:val="20"/>
                <w:szCs w:val="20"/>
                <w:lang w:val="es-CO"/>
              </w:rPr>
            </w:pPr>
          </w:p>
        </w:tc>
      </w:tr>
      <w:tr w:rsidR="00BA12F0" w:rsidRPr="00765EB2" w14:paraId="41EA7D18" w14:textId="77777777" w:rsidTr="00263FCD">
        <w:tc>
          <w:tcPr>
            <w:tcW w:w="2943" w:type="dxa"/>
          </w:tcPr>
          <w:p w14:paraId="6D36D4D8" w14:textId="4CBE2F35" w:rsidR="00BA12F0" w:rsidRPr="00765EB2" w:rsidRDefault="00BA12F0" w:rsidP="00165F87">
            <w:pPr>
              <w:pStyle w:val="Sinespaciado"/>
              <w:jc w:val="both"/>
              <w:rPr>
                <w:rFonts w:ascii="Arial" w:hAnsi="Arial" w:cs="Arial"/>
                <w:b/>
                <w:sz w:val="20"/>
                <w:szCs w:val="20"/>
                <w:lang w:val="es-CO"/>
              </w:rPr>
            </w:pPr>
          </w:p>
        </w:tc>
        <w:tc>
          <w:tcPr>
            <w:tcW w:w="2943" w:type="dxa"/>
          </w:tcPr>
          <w:p w14:paraId="6B905EFF" w14:textId="77777777" w:rsidR="00BA12F0" w:rsidRPr="00765EB2" w:rsidRDefault="00BA12F0" w:rsidP="00165F87">
            <w:pPr>
              <w:pStyle w:val="Sinespaciado"/>
              <w:jc w:val="both"/>
              <w:rPr>
                <w:rFonts w:ascii="Arial" w:hAnsi="Arial" w:cs="Arial"/>
                <w:b/>
                <w:sz w:val="20"/>
                <w:szCs w:val="20"/>
              </w:rPr>
            </w:pPr>
          </w:p>
        </w:tc>
        <w:tc>
          <w:tcPr>
            <w:tcW w:w="2944" w:type="dxa"/>
            <w:vMerge/>
          </w:tcPr>
          <w:p w14:paraId="1C9958A5" w14:textId="77777777" w:rsidR="00BA12F0" w:rsidRPr="00765EB2" w:rsidRDefault="00BA12F0" w:rsidP="00165F87">
            <w:pPr>
              <w:pStyle w:val="Sinespaciado"/>
              <w:jc w:val="both"/>
              <w:rPr>
                <w:rFonts w:ascii="Arial" w:hAnsi="Arial" w:cs="Arial"/>
                <w:b/>
                <w:sz w:val="20"/>
                <w:szCs w:val="20"/>
                <w:lang w:val="es-CO"/>
              </w:rPr>
            </w:pPr>
          </w:p>
        </w:tc>
      </w:tr>
      <w:tr w:rsidR="00BA12F0" w:rsidRPr="00765EB2" w14:paraId="10BB5431" w14:textId="77777777" w:rsidTr="00263FCD">
        <w:tc>
          <w:tcPr>
            <w:tcW w:w="2943" w:type="dxa"/>
          </w:tcPr>
          <w:p w14:paraId="06BDB4CA" w14:textId="4172DFA7" w:rsidR="00BA12F0" w:rsidRPr="00765EB2" w:rsidRDefault="00BA12F0" w:rsidP="00165F87">
            <w:pPr>
              <w:pStyle w:val="Sinespaciado"/>
              <w:jc w:val="both"/>
              <w:rPr>
                <w:rFonts w:ascii="Arial" w:hAnsi="Arial" w:cs="Arial"/>
                <w:sz w:val="20"/>
                <w:szCs w:val="20"/>
                <w:lang w:val="es-CO"/>
              </w:rPr>
            </w:pPr>
          </w:p>
        </w:tc>
        <w:tc>
          <w:tcPr>
            <w:tcW w:w="2943" w:type="dxa"/>
          </w:tcPr>
          <w:p w14:paraId="36CD5D1F" w14:textId="3725D541" w:rsidR="00BA12F0" w:rsidRPr="00765EB2" w:rsidRDefault="00BA12F0" w:rsidP="00165F87">
            <w:pPr>
              <w:pStyle w:val="Sinespaciado"/>
              <w:jc w:val="both"/>
              <w:rPr>
                <w:rFonts w:ascii="Arial" w:hAnsi="Arial" w:cs="Arial"/>
                <w:b/>
                <w:sz w:val="20"/>
                <w:szCs w:val="20"/>
                <w:lang w:val="es-CO"/>
              </w:rPr>
            </w:pPr>
          </w:p>
        </w:tc>
        <w:tc>
          <w:tcPr>
            <w:tcW w:w="2944" w:type="dxa"/>
            <w:vMerge/>
          </w:tcPr>
          <w:p w14:paraId="7F7A4523" w14:textId="77777777" w:rsidR="00BA12F0" w:rsidRPr="00765EB2" w:rsidRDefault="00BA12F0" w:rsidP="00165F87">
            <w:pPr>
              <w:pStyle w:val="Sinespaciado"/>
              <w:jc w:val="both"/>
              <w:rPr>
                <w:rFonts w:ascii="Arial" w:hAnsi="Arial" w:cs="Arial"/>
                <w:b/>
                <w:sz w:val="20"/>
                <w:szCs w:val="20"/>
                <w:lang w:val="es-CO"/>
              </w:rPr>
            </w:pPr>
          </w:p>
        </w:tc>
      </w:tr>
      <w:tr w:rsidR="00BA12F0" w:rsidRPr="00765EB2" w14:paraId="3B6633DA" w14:textId="77777777" w:rsidTr="00263FCD">
        <w:tc>
          <w:tcPr>
            <w:tcW w:w="2943" w:type="dxa"/>
          </w:tcPr>
          <w:p w14:paraId="54BD986C" w14:textId="6EFAD69E" w:rsidR="00BA12F0" w:rsidRPr="00765EB2" w:rsidRDefault="00BA12F0" w:rsidP="00BA12F0">
            <w:pPr>
              <w:pStyle w:val="Sinespaciado"/>
              <w:jc w:val="both"/>
              <w:rPr>
                <w:rFonts w:ascii="Arial" w:hAnsi="Arial" w:cs="Arial"/>
                <w:sz w:val="20"/>
                <w:szCs w:val="20"/>
                <w:lang w:val="es-CO"/>
              </w:rPr>
            </w:pPr>
          </w:p>
        </w:tc>
        <w:tc>
          <w:tcPr>
            <w:tcW w:w="2943" w:type="dxa"/>
          </w:tcPr>
          <w:p w14:paraId="088D5B14" w14:textId="77777777" w:rsidR="00BA12F0" w:rsidRPr="00765EB2" w:rsidRDefault="00BA12F0" w:rsidP="00165F87">
            <w:pPr>
              <w:pStyle w:val="Sinespaciado"/>
              <w:jc w:val="both"/>
              <w:rPr>
                <w:rFonts w:ascii="Arial" w:hAnsi="Arial" w:cs="Arial"/>
                <w:b/>
                <w:sz w:val="20"/>
                <w:szCs w:val="20"/>
              </w:rPr>
            </w:pPr>
          </w:p>
        </w:tc>
        <w:tc>
          <w:tcPr>
            <w:tcW w:w="2944" w:type="dxa"/>
            <w:vMerge/>
          </w:tcPr>
          <w:p w14:paraId="31EBBAB3" w14:textId="77777777" w:rsidR="00BA12F0" w:rsidRPr="00765EB2" w:rsidRDefault="00BA12F0" w:rsidP="00165F87">
            <w:pPr>
              <w:pStyle w:val="Sinespaciado"/>
              <w:jc w:val="both"/>
              <w:rPr>
                <w:rFonts w:ascii="Arial" w:hAnsi="Arial" w:cs="Arial"/>
                <w:b/>
                <w:sz w:val="20"/>
                <w:szCs w:val="20"/>
                <w:lang w:val="es-CO"/>
              </w:rPr>
            </w:pPr>
          </w:p>
        </w:tc>
      </w:tr>
    </w:tbl>
    <w:p w14:paraId="23C8B925" w14:textId="230F8C45" w:rsidR="00263FCD" w:rsidRPr="00765EB2" w:rsidRDefault="00471B3F" w:rsidP="00165F87">
      <w:pPr>
        <w:pStyle w:val="Sinespaciado"/>
        <w:jc w:val="both"/>
        <w:rPr>
          <w:rFonts w:ascii="Arial" w:hAnsi="Arial" w:cs="Arial"/>
          <w:sz w:val="16"/>
          <w:szCs w:val="16"/>
          <w:lang w:val="es-CO"/>
        </w:rPr>
      </w:pPr>
      <w:r w:rsidRPr="00765EB2">
        <w:rPr>
          <w:rFonts w:ascii="Arial" w:hAnsi="Arial" w:cs="Arial"/>
          <w:sz w:val="16"/>
          <w:szCs w:val="16"/>
          <w:lang w:val="es-CO"/>
        </w:rPr>
        <w:t>Elaboración propia</w:t>
      </w:r>
    </w:p>
    <w:p w14:paraId="4A2483C3" w14:textId="77777777" w:rsidR="00471B3F" w:rsidRPr="00765EB2" w:rsidRDefault="00471B3F" w:rsidP="00165F87">
      <w:pPr>
        <w:pStyle w:val="Sinespaciado"/>
        <w:jc w:val="both"/>
        <w:rPr>
          <w:rFonts w:ascii="Arial" w:hAnsi="Arial" w:cs="Arial"/>
          <w:b/>
          <w:lang w:val="es-CO"/>
        </w:rPr>
      </w:pPr>
    </w:p>
    <w:p w14:paraId="1055ECBA" w14:textId="37327A7F" w:rsidR="00165F87" w:rsidRPr="00765EB2" w:rsidRDefault="00165F87" w:rsidP="00165F87">
      <w:pPr>
        <w:jc w:val="both"/>
        <w:rPr>
          <w:rFonts w:ascii="Arial" w:hAnsi="Arial" w:cs="Arial"/>
          <w:b/>
        </w:rPr>
      </w:pPr>
      <w:r w:rsidRPr="00765EB2">
        <w:rPr>
          <w:rFonts w:ascii="Arial" w:hAnsi="Arial" w:cs="Arial"/>
          <w:b/>
        </w:rPr>
        <w:t>Perfil de Egreso</w:t>
      </w:r>
    </w:p>
    <w:p w14:paraId="5752EFE7" w14:textId="080FDA07" w:rsidR="00165F87" w:rsidRPr="00765EB2" w:rsidRDefault="00165F87" w:rsidP="00165F87">
      <w:pPr>
        <w:spacing w:line="276" w:lineRule="auto"/>
        <w:jc w:val="both"/>
        <w:rPr>
          <w:rFonts w:ascii="Arial" w:hAnsi="Arial" w:cs="Arial"/>
          <w:color w:val="000000" w:themeColor="text1"/>
        </w:rPr>
      </w:pPr>
      <w:r w:rsidRPr="00765EB2">
        <w:rPr>
          <w:rFonts w:ascii="Arial" w:hAnsi="Arial" w:cs="Arial"/>
          <w:color w:val="000000" w:themeColor="text1"/>
        </w:rPr>
        <w:t xml:space="preserve">Al terminar los estudios el egresado del Programa de </w:t>
      </w:r>
      <w:r w:rsidR="00244B3B" w:rsidRPr="00244B3B">
        <w:rPr>
          <w:rFonts w:ascii="Arial" w:hAnsi="Arial" w:cs="Arial"/>
        </w:rPr>
        <w:t>Especialización en Derecho Administrativo</w:t>
      </w:r>
      <w:r w:rsidR="00244B3B">
        <w:rPr>
          <w:rFonts w:ascii="Arial" w:hAnsi="Arial" w:cs="Arial"/>
        </w:rPr>
        <w:t xml:space="preserve"> </w:t>
      </w:r>
      <w:r w:rsidRPr="00765EB2">
        <w:rPr>
          <w:rFonts w:ascii="Arial" w:hAnsi="Arial" w:cs="Arial"/>
          <w:color w:val="000000" w:themeColor="text1"/>
        </w:rPr>
        <w:t>tendrá el siguiente perfil:</w:t>
      </w:r>
    </w:p>
    <w:p w14:paraId="2F9C1400" w14:textId="51FE96D5" w:rsidR="00184928" w:rsidRPr="00B204A4" w:rsidRDefault="00184928" w:rsidP="00184928">
      <w:pPr>
        <w:pStyle w:val="NormalWeb"/>
        <w:spacing w:line="360" w:lineRule="auto"/>
        <w:jc w:val="both"/>
        <w:rPr>
          <w:rFonts w:asciiTheme="minorHAnsi" w:hAnsiTheme="minorHAnsi" w:cs="Arial"/>
          <w:color w:val="000000"/>
          <w:sz w:val="22"/>
          <w:szCs w:val="22"/>
        </w:rPr>
      </w:pPr>
      <w:r w:rsidRPr="00B204A4">
        <w:rPr>
          <w:rFonts w:asciiTheme="minorHAnsi" w:hAnsiTheme="minorHAnsi" w:cs="Arial"/>
          <w:color w:val="000000"/>
          <w:sz w:val="22"/>
          <w:szCs w:val="22"/>
        </w:rPr>
        <w:t xml:space="preserve">El egresado como </w:t>
      </w:r>
      <w:r w:rsidR="00C86B23" w:rsidRPr="00C86B23">
        <w:rPr>
          <w:rFonts w:asciiTheme="minorHAnsi" w:hAnsiTheme="minorHAnsi" w:cs="Arial"/>
          <w:color w:val="000000"/>
          <w:sz w:val="22"/>
          <w:szCs w:val="22"/>
        </w:rPr>
        <w:t xml:space="preserve">Especialización en Derecho Administrativo </w:t>
      </w:r>
      <w:r w:rsidRPr="00B204A4">
        <w:rPr>
          <w:rFonts w:asciiTheme="minorHAnsi" w:hAnsiTheme="minorHAnsi" w:cs="Arial"/>
          <w:color w:val="000000"/>
          <w:sz w:val="22"/>
          <w:szCs w:val="22"/>
        </w:rPr>
        <w:t xml:space="preserve">obtendrá las habilidades que le permitan desarrollar permanentemente sus capacidades de razonamiento, expresión e </w:t>
      </w:r>
      <w:r w:rsidRPr="00B204A4">
        <w:rPr>
          <w:rFonts w:asciiTheme="minorHAnsi" w:hAnsiTheme="minorHAnsi" w:cs="Arial"/>
          <w:color w:val="000000"/>
          <w:sz w:val="22"/>
          <w:szCs w:val="22"/>
        </w:rPr>
        <w:lastRenderedPageBreak/>
        <w:t>interpretación jurídica, acorde con la realidad económica, política</w:t>
      </w:r>
      <w:r w:rsidR="00C86B23">
        <w:rPr>
          <w:rFonts w:asciiTheme="minorHAnsi" w:hAnsiTheme="minorHAnsi" w:cs="Arial"/>
          <w:color w:val="000000"/>
          <w:sz w:val="22"/>
          <w:szCs w:val="22"/>
        </w:rPr>
        <w:t>, cultural</w:t>
      </w:r>
      <w:r w:rsidRPr="00B204A4">
        <w:rPr>
          <w:rFonts w:asciiTheme="minorHAnsi" w:hAnsiTheme="minorHAnsi" w:cs="Arial"/>
          <w:color w:val="000000"/>
          <w:sz w:val="22"/>
          <w:szCs w:val="22"/>
        </w:rPr>
        <w:t xml:space="preserve"> y social en el marco jurídico</w:t>
      </w:r>
      <w:r w:rsidR="00C86B23">
        <w:rPr>
          <w:rFonts w:asciiTheme="minorHAnsi" w:hAnsiTheme="minorHAnsi" w:cs="Arial"/>
          <w:color w:val="000000"/>
          <w:sz w:val="22"/>
          <w:szCs w:val="22"/>
        </w:rPr>
        <w:t xml:space="preserve"> del Derecho Administrativo</w:t>
      </w:r>
      <w:r w:rsidRPr="00B204A4">
        <w:rPr>
          <w:rFonts w:asciiTheme="minorHAnsi" w:hAnsiTheme="minorHAnsi" w:cs="Arial"/>
          <w:color w:val="000000"/>
          <w:sz w:val="22"/>
          <w:szCs w:val="22"/>
        </w:rPr>
        <w:t>, generando con ello soluciones dentro de las problemáticas nacionales.</w:t>
      </w:r>
    </w:p>
    <w:p w14:paraId="11B81C58" w14:textId="427EB2C3" w:rsidR="00184928" w:rsidRPr="00C716C8" w:rsidRDefault="00184928" w:rsidP="00184928">
      <w:pPr>
        <w:pStyle w:val="NormalWeb"/>
        <w:spacing w:line="360" w:lineRule="auto"/>
        <w:jc w:val="both"/>
        <w:rPr>
          <w:rFonts w:asciiTheme="minorHAnsi" w:hAnsiTheme="minorHAnsi" w:cs="Arial"/>
          <w:color w:val="000000"/>
          <w:sz w:val="22"/>
          <w:szCs w:val="22"/>
        </w:rPr>
      </w:pPr>
      <w:r w:rsidRPr="00B204A4">
        <w:rPr>
          <w:rFonts w:asciiTheme="minorHAnsi" w:hAnsiTheme="minorHAnsi" w:cs="Arial"/>
          <w:color w:val="000000"/>
          <w:sz w:val="22"/>
          <w:szCs w:val="22"/>
        </w:rPr>
        <w:t xml:space="preserve">Las competencias en investigación permitirán al egresado efectuar análisis críticos, comprensivos, cualitativos y cuantitativos de la información relacionada con temas de carácter interdisciplinar a fines con el derecho </w:t>
      </w:r>
      <w:r w:rsidR="00C86B23">
        <w:rPr>
          <w:rFonts w:asciiTheme="minorHAnsi" w:hAnsiTheme="minorHAnsi" w:cs="Arial"/>
          <w:color w:val="000000"/>
          <w:sz w:val="22"/>
          <w:szCs w:val="22"/>
        </w:rPr>
        <w:t>administrativo</w:t>
      </w:r>
      <w:r w:rsidRPr="00B204A4">
        <w:rPr>
          <w:rFonts w:asciiTheme="minorHAnsi" w:hAnsiTheme="minorHAnsi" w:cs="Arial"/>
          <w:color w:val="000000"/>
          <w:sz w:val="22"/>
          <w:szCs w:val="22"/>
        </w:rPr>
        <w:t>, desarrollando dentro del principio de legalidad, la constitucionalizarí</w:t>
      </w:r>
      <w:r w:rsidR="00C86B23">
        <w:rPr>
          <w:rFonts w:asciiTheme="minorHAnsi" w:hAnsiTheme="minorHAnsi" w:cs="Arial"/>
          <w:color w:val="000000"/>
          <w:sz w:val="22"/>
          <w:szCs w:val="22"/>
        </w:rPr>
        <w:t>an del derecho y los fines del E</w:t>
      </w:r>
      <w:r w:rsidRPr="00B204A4">
        <w:rPr>
          <w:rFonts w:asciiTheme="minorHAnsi" w:hAnsiTheme="minorHAnsi" w:cs="Arial"/>
          <w:color w:val="000000"/>
          <w:sz w:val="22"/>
          <w:szCs w:val="22"/>
        </w:rPr>
        <w:t>stado</w:t>
      </w:r>
      <w:r w:rsidR="00C86B23">
        <w:rPr>
          <w:rFonts w:asciiTheme="minorHAnsi" w:hAnsiTheme="minorHAnsi" w:cs="Arial"/>
          <w:color w:val="000000"/>
          <w:sz w:val="22"/>
          <w:szCs w:val="22"/>
        </w:rPr>
        <w:t>,</w:t>
      </w:r>
      <w:r w:rsidRPr="00B204A4">
        <w:rPr>
          <w:rFonts w:asciiTheme="minorHAnsi" w:hAnsiTheme="minorHAnsi" w:cs="Arial"/>
          <w:color w:val="000000"/>
          <w:sz w:val="22"/>
          <w:szCs w:val="22"/>
        </w:rPr>
        <w:t xml:space="preserve"> generando con ello conocimientos integrales mediante la profundización legal o la generación de nuevas teorías jurídico académicas.</w:t>
      </w:r>
    </w:p>
    <w:p w14:paraId="676E326F" w14:textId="77777777" w:rsidR="00165F87" w:rsidRPr="00765EB2" w:rsidRDefault="00165F87" w:rsidP="00165F87">
      <w:pPr>
        <w:spacing w:after="0" w:line="276" w:lineRule="auto"/>
        <w:jc w:val="both"/>
        <w:rPr>
          <w:rFonts w:ascii="Arial" w:hAnsi="Arial" w:cs="Arial"/>
        </w:rPr>
      </w:pPr>
      <w:r w:rsidRPr="00765EB2">
        <w:rPr>
          <w:rFonts w:ascii="Arial" w:hAnsi="Arial" w:cs="Arial"/>
        </w:rPr>
        <w:t>De acuerdo a los relacionamientos establecidos nacen los resultados de aprendizaje que deben alcanzar los futuros profesionales.</w:t>
      </w:r>
    </w:p>
    <w:p w14:paraId="0991B587" w14:textId="36D8147B" w:rsidR="00165F87" w:rsidRPr="00765EB2" w:rsidRDefault="00165F87" w:rsidP="00165F87">
      <w:pPr>
        <w:pStyle w:val="Ttulo4"/>
        <w:rPr>
          <w:rFonts w:cs="Arial"/>
          <w:b/>
          <w:szCs w:val="22"/>
          <w:highlight w:val="white"/>
        </w:rPr>
      </w:pPr>
      <w:r w:rsidRPr="00765EB2">
        <w:rPr>
          <w:rFonts w:cs="Arial"/>
          <w:b/>
          <w:szCs w:val="22"/>
          <w:highlight w:val="white"/>
        </w:rPr>
        <w:t>Resultados de Aprendizaje.</w:t>
      </w:r>
    </w:p>
    <w:p w14:paraId="1EC32C94" w14:textId="77777777" w:rsidR="00184928" w:rsidRPr="004D5FAA" w:rsidRDefault="00184928" w:rsidP="00184928">
      <w:pPr>
        <w:spacing w:line="360" w:lineRule="auto"/>
        <w:jc w:val="both"/>
        <w:rPr>
          <w:rFonts w:ascii="Arial" w:hAnsi="Arial" w:cs="Arial"/>
          <w:b/>
          <w:bCs/>
          <w:lang w:val="es-ES"/>
        </w:rPr>
      </w:pPr>
      <w:bookmarkStart w:id="0" w:name="_Toc54463708"/>
      <w:bookmarkStart w:id="1" w:name="_Toc54469039"/>
    </w:p>
    <w:p w14:paraId="4091EA6E" w14:textId="350EBC6A" w:rsidR="00184928" w:rsidRPr="00D173AE" w:rsidRDefault="00184928" w:rsidP="00184928">
      <w:pPr>
        <w:pStyle w:val="Ttulo4"/>
        <w:rPr>
          <w:rFonts w:cs="Arial"/>
          <w:b/>
          <w:szCs w:val="22"/>
        </w:rPr>
      </w:pPr>
      <w:r>
        <w:rPr>
          <w:rFonts w:cs="Arial"/>
          <w:b/>
          <w:szCs w:val="22"/>
        </w:rPr>
        <w:t>RESULTADOS DE APRENDIZAJE</w:t>
      </w:r>
      <w:r w:rsidRPr="00D173AE">
        <w:rPr>
          <w:rFonts w:cs="Arial"/>
          <w:b/>
          <w:szCs w:val="22"/>
        </w:rPr>
        <w:t xml:space="preserve"> </w:t>
      </w:r>
      <w:r w:rsidR="00DB79E5" w:rsidRPr="00DB79E5">
        <w:rPr>
          <w:rFonts w:cs="Arial"/>
          <w:b/>
          <w:szCs w:val="22"/>
        </w:rPr>
        <w:t>ESPECIALIZACIÓN EN DERECHO ADMINISTRATIVO</w:t>
      </w:r>
    </w:p>
    <w:p w14:paraId="38DB4E6F" w14:textId="77777777" w:rsidR="00184928" w:rsidRPr="004D5FAA" w:rsidRDefault="00184928" w:rsidP="00184928">
      <w:pPr>
        <w:jc w:val="both"/>
        <w:rPr>
          <w:rFonts w:ascii="Arial" w:hAnsi="Arial" w:cs="Arial"/>
          <w:b/>
          <w:bCs/>
          <w:lang w:val="es-ES"/>
        </w:rPr>
      </w:pPr>
    </w:p>
    <w:p w14:paraId="505CD54F" w14:textId="0CEEA482" w:rsidR="00184928" w:rsidRPr="004D5FAA" w:rsidRDefault="00184928" w:rsidP="00184928">
      <w:pPr>
        <w:jc w:val="both"/>
        <w:rPr>
          <w:rFonts w:ascii="Arial" w:eastAsia="Times New Roman" w:hAnsi="Arial" w:cs="Arial"/>
          <w:iCs/>
          <w:color w:val="000000"/>
          <w:lang w:val="es-ES" w:eastAsia="es-ES"/>
        </w:rPr>
      </w:pPr>
      <w:r w:rsidRPr="004D5FAA">
        <w:rPr>
          <w:rFonts w:ascii="Arial" w:hAnsi="Arial" w:cs="Arial"/>
          <w:lang w:val="es-ES"/>
        </w:rPr>
        <w:t xml:space="preserve">La estructura de los resultados de aprendizaje refleja un ejercicio al plan de formación del programa de </w:t>
      </w:r>
      <w:r w:rsidR="00816439" w:rsidRPr="00816439">
        <w:rPr>
          <w:rFonts w:ascii="Arial" w:hAnsi="Arial" w:cs="Arial"/>
          <w:lang w:val="es-ES"/>
        </w:rPr>
        <w:t>Especialización en Derecho Administrativo</w:t>
      </w:r>
      <w:r w:rsidRPr="004D5FAA">
        <w:rPr>
          <w:rFonts w:ascii="Arial" w:hAnsi="Arial" w:cs="Arial"/>
          <w:lang w:val="es-ES"/>
        </w:rPr>
        <w:t xml:space="preserve">, de conformidad con el </w:t>
      </w:r>
      <w:r w:rsidRPr="004D5FAA">
        <w:rPr>
          <w:rFonts w:ascii="Arial" w:eastAsia="Times New Roman" w:hAnsi="Arial" w:cs="Arial"/>
          <w:color w:val="000000"/>
          <w:lang w:val="es-ES" w:eastAsia="es-ES"/>
        </w:rPr>
        <w:t xml:space="preserve">Decreto 1330 de julio 2019, según el cual, </w:t>
      </w:r>
      <w:r w:rsidRPr="004D5FAA">
        <w:rPr>
          <w:rFonts w:ascii="Arial" w:eastAsia="Times New Roman" w:hAnsi="Arial" w:cs="Arial"/>
          <w:iCs/>
          <w:color w:val="000000"/>
          <w:lang w:val="es-ES" w:eastAsia="es-ES"/>
        </w:rPr>
        <w:t>los resultados de aprendizaje son concebidos como las declaraciones expresas de lo que se espera que un estudiante conozca y demuestre en el momento de completar su programa académico,</w:t>
      </w:r>
      <w:r w:rsidRPr="004D5FAA">
        <w:rPr>
          <w:rFonts w:ascii="Arial" w:eastAsia="Times New Roman" w:hAnsi="Arial" w:cs="Arial"/>
          <w:color w:val="000000"/>
          <w:lang w:val="es-ES" w:eastAsia="es-ES"/>
        </w:rPr>
        <w:t> y</w:t>
      </w:r>
      <w:r w:rsidRPr="004D5FAA">
        <w:rPr>
          <w:rFonts w:ascii="Arial" w:eastAsia="Times New Roman" w:hAnsi="Arial" w:cs="Arial"/>
          <w:iCs/>
          <w:color w:val="000000"/>
          <w:lang w:val="es-ES" w:eastAsia="es-ES"/>
        </w:rPr>
        <w:t xml:space="preserve"> estén alineados con el perfil del egresado de</w:t>
      </w:r>
      <w:r w:rsidR="00E96DAC">
        <w:rPr>
          <w:rFonts w:ascii="Arial" w:eastAsia="Times New Roman" w:hAnsi="Arial" w:cs="Arial"/>
          <w:iCs/>
          <w:color w:val="000000"/>
          <w:lang w:val="es-ES" w:eastAsia="es-ES"/>
        </w:rPr>
        <w:t xml:space="preserve"> la Universidad y de la Especialización</w:t>
      </w:r>
      <w:r w:rsidRPr="004D5FAA">
        <w:rPr>
          <w:rFonts w:ascii="Arial" w:eastAsia="Times New Roman" w:hAnsi="Arial" w:cs="Arial"/>
          <w:iCs/>
          <w:color w:val="000000"/>
          <w:lang w:val="es-ES" w:eastAsia="es-ES"/>
        </w:rPr>
        <w:t>.</w:t>
      </w:r>
    </w:p>
    <w:p w14:paraId="14702180" w14:textId="77777777" w:rsidR="00184928" w:rsidRPr="004D5FAA" w:rsidRDefault="00184928" w:rsidP="00184928">
      <w:pPr>
        <w:jc w:val="both"/>
        <w:rPr>
          <w:rFonts w:ascii="Arial" w:eastAsia="Times New Roman" w:hAnsi="Arial" w:cs="Arial"/>
          <w:iCs/>
          <w:color w:val="000000"/>
          <w:lang w:val="es-ES" w:eastAsia="es-ES"/>
        </w:rPr>
      </w:pPr>
      <w:r w:rsidRPr="004D5FAA">
        <w:rPr>
          <w:rFonts w:ascii="Arial" w:eastAsia="Times New Roman" w:hAnsi="Arial" w:cs="Arial"/>
          <w:iCs/>
          <w:color w:val="000000"/>
          <w:lang w:val="es-ES" w:eastAsia="es-ES"/>
        </w:rPr>
        <w:t xml:space="preserve">Los resultados de aprendizaje deben ajustarse a los componentes de formación establecidos en la malla curricular, los cuales están en consonancia con la línea de especificación, así: </w:t>
      </w:r>
    </w:p>
    <w:p w14:paraId="2CC1F142" w14:textId="5F7FBB04" w:rsidR="00184928" w:rsidRPr="004D5FAA" w:rsidRDefault="00184928" w:rsidP="00184928">
      <w:pPr>
        <w:jc w:val="both"/>
        <w:rPr>
          <w:rFonts w:ascii="Arial" w:hAnsi="Arial" w:cs="Arial"/>
          <w:lang w:val="es-ES"/>
        </w:rPr>
      </w:pPr>
      <w:bookmarkStart w:id="2" w:name="_Hlk60501327"/>
      <w:r w:rsidRPr="004D5FAA">
        <w:rPr>
          <w:rFonts w:ascii="Arial" w:hAnsi="Arial" w:cs="Arial"/>
          <w:b/>
          <w:bCs/>
          <w:lang w:val="es-ES"/>
        </w:rPr>
        <w:t>- Línea de especificación:</w:t>
      </w:r>
      <w:r w:rsidRPr="004D5FAA">
        <w:rPr>
          <w:rFonts w:ascii="Arial" w:hAnsi="Arial" w:cs="Arial"/>
          <w:lang w:val="es-ES"/>
        </w:rPr>
        <w:t xml:space="preserve"> El soporte de la malla curricular lo constituyen las competencias contenidas por el programa a partir de sus campos de formación, los objetivos de aprendizaje, los resultados de aprendizaje y la estructura de formación (actividades formativas y de evaluación), elementos que conforman la línea de especificación del programa de </w:t>
      </w:r>
      <w:r w:rsidR="00816439" w:rsidRPr="00816439">
        <w:rPr>
          <w:rFonts w:ascii="Arial" w:hAnsi="Arial" w:cs="Arial"/>
          <w:lang w:val="es-ES"/>
        </w:rPr>
        <w:t>Especialización en Derecho Administrativo</w:t>
      </w:r>
      <w:r w:rsidRPr="004D5FAA">
        <w:rPr>
          <w:rFonts w:ascii="Arial" w:hAnsi="Arial" w:cs="Arial"/>
          <w:lang w:val="es-ES"/>
        </w:rPr>
        <w:t xml:space="preserve"> de la Universidad Tecnológica del Chocó “Diego Luis Córdoba”.</w:t>
      </w:r>
    </w:p>
    <w:p w14:paraId="27514EF0" w14:textId="77777777" w:rsidR="00184928" w:rsidRPr="004D5FAA" w:rsidRDefault="00184928" w:rsidP="00184928">
      <w:pPr>
        <w:jc w:val="both"/>
        <w:rPr>
          <w:rFonts w:ascii="Arial" w:hAnsi="Arial" w:cs="Arial"/>
          <w:lang w:val="es-ES"/>
        </w:rPr>
      </w:pPr>
    </w:p>
    <w:p w14:paraId="754E1E7B" w14:textId="77777777" w:rsidR="00184928" w:rsidRPr="004D5FAA" w:rsidRDefault="00184928" w:rsidP="00184928">
      <w:pPr>
        <w:jc w:val="both"/>
        <w:rPr>
          <w:rFonts w:ascii="Arial" w:hAnsi="Arial" w:cs="Arial"/>
          <w:lang w:val="es-ES"/>
        </w:rPr>
      </w:pPr>
    </w:p>
    <w:p w14:paraId="50F457F5" w14:textId="7DE3241D" w:rsidR="00184928" w:rsidRPr="004D5FAA" w:rsidRDefault="00CF77D9" w:rsidP="00184928">
      <w:pPr>
        <w:pStyle w:val="Descripcin"/>
        <w:rPr>
          <w:rFonts w:ascii="Arial" w:hAnsi="Arial" w:cs="Arial"/>
          <w:sz w:val="22"/>
          <w:szCs w:val="22"/>
          <w:lang w:val="es-ES"/>
        </w:rPr>
      </w:pPr>
      <w:bookmarkStart w:id="3" w:name="_Hlk60774190"/>
      <w:bookmarkStart w:id="4" w:name="_Toc62035078"/>
      <w:bookmarkEnd w:id="2"/>
      <w:r>
        <w:rPr>
          <w:rFonts w:ascii="Arial" w:hAnsi="Arial" w:cs="Arial"/>
          <w:sz w:val="22"/>
          <w:szCs w:val="22"/>
        </w:rPr>
        <w:t xml:space="preserve">Tabla 2. </w:t>
      </w:r>
      <w:r w:rsidR="00184928" w:rsidRPr="004D5FAA">
        <w:rPr>
          <w:rFonts w:ascii="Arial" w:hAnsi="Arial" w:cs="Arial"/>
          <w:sz w:val="22"/>
          <w:szCs w:val="22"/>
        </w:rPr>
        <w:t xml:space="preserve">Línea de Especificación de la </w:t>
      </w:r>
      <w:bookmarkEnd w:id="3"/>
      <w:bookmarkEnd w:id="4"/>
      <w:r w:rsidR="00816439" w:rsidRPr="00816439">
        <w:rPr>
          <w:rFonts w:ascii="Arial" w:hAnsi="Arial" w:cs="Arial"/>
          <w:sz w:val="22"/>
          <w:szCs w:val="22"/>
        </w:rPr>
        <w:t>Especialización en Derecho Administrativo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42"/>
        <w:gridCol w:w="2136"/>
        <w:gridCol w:w="1622"/>
        <w:gridCol w:w="960"/>
        <w:gridCol w:w="807"/>
      </w:tblGrid>
      <w:tr w:rsidR="00184928" w:rsidRPr="004D5FAA" w14:paraId="777F16F8" w14:textId="77777777" w:rsidTr="00B815AE">
        <w:trPr>
          <w:tblHeader/>
        </w:trPr>
        <w:tc>
          <w:tcPr>
            <w:tcW w:w="963" w:type="pct"/>
            <w:shd w:val="clear" w:color="auto" w:fill="C5E0B3" w:themeFill="accent6" w:themeFillTint="66"/>
          </w:tcPr>
          <w:p w14:paraId="48DF34D6" w14:textId="77777777" w:rsidR="00184928" w:rsidRPr="004D5FAA" w:rsidRDefault="00184928" w:rsidP="00B815AE">
            <w:pPr>
              <w:jc w:val="center"/>
              <w:rPr>
                <w:rFonts w:ascii="Arial" w:hAnsi="Arial" w:cs="Arial"/>
                <w:b/>
                <w:bCs/>
              </w:rPr>
            </w:pPr>
            <w:r w:rsidRPr="004D5FAA">
              <w:rPr>
                <w:rFonts w:ascii="Arial" w:hAnsi="Arial" w:cs="Arial"/>
                <w:b/>
                <w:bCs/>
              </w:rPr>
              <w:t>Campo</w:t>
            </w:r>
          </w:p>
          <w:p w14:paraId="35FABF9F" w14:textId="77777777" w:rsidR="00184928" w:rsidRPr="004D5FAA" w:rsidRDefault="00184928" w:rsidP="00B815AE">
            <w:pPr>
              <w:jc w:val="center"/>
              <w:rPr>
                <w:rFonts w:ascii="Arial" w:hAnsi="Arial" w:cs="Arial"/>
                <w:b/>
                <w:bCs/>
              </w:rPr>
            </w:pPr>
            <w:r w:rsidRPr="004D5FAA">
              <w:rPr>
                <w:rFonts w:ascii="Arial" w:hAnsi="Arial" w:cs="Arial"/>
                <w:b/>
                <w:bCs/>
              </w:rPr>
              <w:t>de formación</w:t>
            </w:r>
          </w:p>
          <w:p w14:paraId="6F961458" w14:textId="77777777" w:rsidR="00184928" w:rsidRPr="004D5FAA" w:rsidRDefault="00184928" w:rsidP="00B815AE">
            <w:pPr>
              <w:jc w:val="center"/>
              <w:rPr>
                <w:rFonts w:ascii="Arial" w:hAnsi="Arial" w:cs="Arial"/>
                <w:b/>
                <w:bCs/>
              </w:rPr>
            </w:pPr>
          </w:p>
        </w:tc>
        <w:tc>
          <w:tcPr>
            <w:tcW w:w="951" w:type="pct"/>
            <w:shd w:val="clear" w:color="auto" w:fill="C5E0B3" w:themeFill="accent6" w:themeFillTint="66"/>
          </w:tcPr>
          <w:p w14:paraId="6B976F26" w14:textId="77777777" w:rsidR="00184928" w:rsidRPr="004D5FAA" w:rsidRDefault="00184928" w:rsidP="00B815AE">
            <w:pPr>
              <w:jc w:val="center"/>
              <w:rPr>
                <w:rFonts w:ascii="Arial" w:hAnsi="Arial" w:cs="Arial"/>
                <w:b/>
                <w:bCs/>
              </w:rPr>
            </w:pPr>
            <w:r w:rsidRPr="004D5FAA">
              <w:rPr>
                <w:rFonts w:ascii="Arial" w:hAnsi="Arial" w:cs="Arial"/>
                <w:b/>
                <w:bCs/>
              </w:rPr>
              <w:t>Objetivo</w:t>
            </w:r>
          </w:p>
          <w:p w14:paraId="2B8FF653" w14:textId="77777777" w:rsidR="00184928" w:rsidRPr="004D5FAA" w:rsidRDefault="00184928" w:rsidP="00B815AE">
            <w:pPr>
              <w:jc w:val="center"/>
              <w:rPr>
                <w:rFonts w:ascii="Arial" w:hAnsi="Arial" w:cs="Arial"/>
                <w:b/>
                <w:bCs/>
              </w:rPr>
            </w:pPr>
            <w:r w:rsidRPr="004D5FAA">
              <w:rPr>
                <w:rFonts w:ascii="Arial" w:hAnsi="Arial" w:cs="Arial"/>
                <w:b/>
                <w:bCs/>
              </w:rPr>
              <w:t>de aprendizaje</w:t>
            </w:r>
          </w:p>
        </w:tc>
        <w:tc>
          <w:tcPr>
            <w:tcW w:w="1151" w:type="pct"/>
            <w:shd w:val="clear" w:color="auto" w:fill="C5E0B3" w:themeFill="accent6" w:themeFillTint="66"/>
          </w:tcPr>
          <w:p w14:paraId="4CE988D2" w14:textId="77777777" w:rsidR="00184928" w:rsidRPr="004D5FAA" w:rsidRDefault="00184928" w:rsidP="00B815AE">
            <w:pPr>
              <w:jc w:val="center"/>
              <w:rPr>
                <w:rFonts w:ascii="Arial" w:hAnsi="Arial" w:cs="Arial"/>
                <w:b/>
                <w:bCs/>
              </w:rPr>
            </w:pPr>
            <w:r w:rsidRPr="004D5FAA">
              <w:rPr>
                <w:rFonts w:ascii="Arial" w:hAnsi="Arial" w:cs="Arial"/>
                <w:b/>
                <w:bCs/>
              </w:rPr>
              <w:t>Competencia</w:t>
            </w:r>
          </w:p>
          <w:p w14:paraId="3632C2BF" w14:textId="77777777" w:rsidR="00184928" w:rsidRPr="004D5FAA" w:rsidRDefault="00184928" w:rsidP="00B815AE">
            <w:pPr>
              <w:jc w:val="center"/>
              <w:rPr>
                <w:rFonts w:ascii="Arial" w:hAnsi="Arial" w:cs="Arial"/>
                <w:b/>
                <w:bCs/>
              </w:rPr>
            </w:pPr>
            <w:r w:rsidRPr="004D5FAA">
              <w:rPr>
                <w:rFonts w:ascii="Arial" w:hAnsi="Arial" w:cs="Arial"/>
                <w:b/>
                <w:bCs/>
              </w:rPr>
              <w:t>específica</w:t>
            </w:r>
          </w:p>
        </w:tc>
        <w:tc>
          <w:tcPr>
            <w:tcW w:w="939" w:type="pct"/>
            <w:shd w:val="clear" w:color="auto" w:fill="C5E0B3" w:themeFill="accent6" w:themeFillTint="66"/>
          </w:tcPr>
          <w:p w14:paraId="5465E6C9" w14:textId="77777777" w:rsidR="00184928" w:rsidRPr="004D5FAA" w:rsidRDefault="00184928" w:rsidP="00B815AE">
            <w:pPr>
              <w:jc w:val="center"/>
              <w:rPr>
                <w:rFonts w:ascii="Arial" w:hAnsi="Arial" w:cs="Arial"/>
                <w:b/>
                <w:bCs/>
              </w:rPr>
            </w:pPr>
            <w:r w:rsidRPr="004D5FAA">
              <w:rPr>
                <w:rFonts w:ascii="Arial" w:hAnsi="Arial" w:cs="Arial"/>
                <w:b/>
                <w:bCs/>
              </w:rPr>
              <w:t>Resultados</w:t>
            </w:r>
          </w:p>
          <w:p w14:paraId="64539F35" w14:textId="77777777" w:rsidR="00184928" w:rsidRPr="004D5FAA" w:rsidRDefault="00184928" w:rsidP="00B815AE">
            <w:pPr>
              <w:jc w:val="center"/>
              <w:rPr>
                <w:rFonts w:ascii="Arial" w:hAnsi="Arial" w:cs="Arial"/>
                <w:b/>
                <w:bCs/>
              </w:rPr>
            </w:pPr>
            <w:r w:rsidRPr="004D5FAA">
              <w:rPr>
                <w:rFonts w:ascii="Arial" w:hAnsi="Arial" w:cs="Arial"/>
                <w:b/>
                <w:bCs/>
              </w:rPr>
              <w:t>de aprendizaje</w:t>
            </w:r>
          </w:p>
        </w:tc>
        <w:tc>
          <w:tcPr>
            <w:tcW w:w="543" w:type="pct"/>
            <w:shd w:val="clear" w:color="auto" w:fill="C5E0B3" w:themeFill="accent6" w:themeFillTint="66"/>
          </w:tcPr>
          <w:p w14:paraId="770FAD8F" w14:textId="77777777" w:rsidR="00184928" w:rsidRPr="004D5FAA" w:rsidRDefault="00184928" w:rsidP="00B815AE">
            <w:pPr>
              <w:jc w:val="center"/>
              <w:rPr>
                <w:rFonts w:ascii="Arial" w:hAnsi="Arial" w:cs="Arial"/>
                <w:b/>
                <w:bCs/>
              </w:rPr>
            </w:pPr>
            <w:r w:rsidRPr="004D5FAA">
              <w:rPr>
                <w:rFonts w:ascii="Arial" w:hAnsi="Arial" w:cs="Arial"/>
                <w:b/>
                <w:bCs/>
              </w:rPr>
              <w:t># Créditos</w:t>
            </w:r>
          </w:p>
          <w:p w14:paraId="2F824A13" w14:textId="77777777" w:rsidR="00184928" w:rsidRPr="004D5FAA" w:rsidRDefault="00184928" w:rsidP="00B815AE">
            <w:pPr>
              <w:jc w:val="center"/>
              <w:rPr>
                <w:rFonts w:ascii="Arial" w:hAnsi="Arial" w:cs="Arial"/>
                <w:b/>
                <w:bCs/>
              </w:rPr>
            </w:pPr>
            <w:r w:rsidRPr="004D5FAA">
              <w:rPr>
                <w:rFonts w:ascii="Arial" w:hAnsi="Arial" w:cs="Arial"/>
                <w:b/>
                <w:bCs/>
              </w:rPr>
              <w:t>Rel. 1:3</w:t>
            </w:r>
          </w:p>
        </w:tc>
        <w:tc>
          <w:tcPr>
            <w:tcW w:w="452" w:type="pct"/>
            <w:shd w:val="clear" w:color="auto" w:fill="C5E0B3" w:themeFill="accent6" w:themeFillTint="66"/>
          </w:tcPr>
          <w:p w14:paraId="34608FF2" w14:textId="77777777" w:rsidR="00184928" w:rsidRPr="004D5FAA" w:rsidRDefault="00184928" w:rsidP="00B815AE">
            <w:pPr>
              <w:jc w:val="center"/>
              <w:rPr>
                <w:rFonts w:ascii="Arial" w:hAnsi="Arial" w:cs="Arial"/>
                <w:b/>
                <w:bCs/>
              </w:rPr>
            </w:pPr>
            <w:r w:rsidRPr="004D5FAA">
              <w:rPr>
                <w:rFonts w:ascii="Arial" w:hAnsi="Arial" w:cs="Arial"/>
                <w:b/>
                <w:bCs/>
              </w:rPr>
              <w:t>% del campo</w:t>
            </w:r>
          </w:p>
        </w:tc>
      </w:tr>
      <w:tr w:rsidR="00184928" w:rsidRPr="004D5FAA" w14:paraId="77F4AEEB" w14:textId="77777777" w:rsidTr="00B815AE">
        <w:trPr>
          <w:trHeight w:val="1120"/>
        </w:trPr>
        <w:tc>
          <w:tcPr>
            <w:tcW w:w="963" w:type="pct"/>
            <w:vMerge w:val="restart"/>
          </w:tcPr>
          <w:p w14:paraId="61A1230D" w14:textId="77777777" w:rsidR="00184928" w:rsidRPr="004D5FAA" w:rsidRDefault="00184928" w:rsidP="00B815AE">
            <w:pPr>
              <w:jc w:val="both"/>
              <w:rPr>
                <w:rFonts w:ascii="Arial" w:hAnsi="Arial" w:cs="Arial"/>
                <w:b/>
                <w:bCs/>
              </w:rPr>
            </w:pPr>
          </w:p>
          <w:p w14:paraId="7DCA8668" w14:textId="77777777" w:rsidR="00184928" w:rsidRPr="004D5FAA" w:rsidRDefault="00184928" w:rsidP="00B815AE">
            <w:pPr>
              <w:jc w:val="both"/>
              <w:rPr>
                <w:rFonts w:ascii="Arial" w:hAnsi="Arial" w:cs="Arial"/>
                <w:b/>
                <w:bCs/>
              </w:rPr>
            </w:pPr>
          </w:p>
          <w:p w14:paraId="5D933812" w14:textId="77777777" w:rsidR="00184928" w:rsidRPr="004D5FAA" w:rsidRDefault="00184928" w:rsidP="00B815AE">
            <w:pPr>
              <w:jc w:val="both"/>
              <w:rPr>
                <w:rFonts w:ascii="Arial" w:hAnsi="Arial" w:cs="Arial"/>
                <w:b/>
                <w:bCs/>
              </w:rPr>
            </w:pPr>
          </w:p>
          <w:p w14:paraId="73DAE0C7" w14:textId="77777777" w:rsidR="00184928" w:rsidRPr="004D5FAA" w:rsidRDefault="00184928" w:rsidP="00B815AE">
            <w:pPr>
              <w:jc w:val="both"/>
              <w:rPr>
                <w:rFonts w:ascii="Arial" w:hAnsi="Arial" w:cs="Arial"/>
                <w:b/>
                <w:bCs/>
              </w:rPr>
            </w:pPr>
          </w:p>
          <w:p w14:paraId="2EEE351F" w14:textId="77777777" w:rsidR="00184928" w:rsidRPr="004D5FAA" w:rsidRDefault="00184928" w:rsidP="00B815AE">
            <w:pPr>
              <w:jc w:val="both"/>
              <w:rPr>
                <w:rFonts w:ascii="Arial" w:hAnsi="Arial" w:cs="Arial"/>
                <w:b/>
                <w:bCs/>
              </w:rPr>
            </w:pPr>
          </w:p>
          <w:p w14:paraId="03789F70" w14:textId="77777777" w:rsidR="00184928" w:rsidRPr="004D5FAA" w:rsidRDefault="00184928" w:rsidP="00B815AE">
            <w:pPr>
              <w:jc w:val="both"/>
              <w:rPr>
                <w:rFonts w:ascii="Arial" w:hAnsi="Arial" w:cs="Arial"/>
                <w:b/>
                <w:bCs/>
              </w:rPr>
            </w:pPr>
            <w:r w:rsidRPr="004D5FAA">
              <w:rPr>
                <w:rFonts w:ascii="Arial" w:hAnsi="Arial" w:cs="Arial"/>
                <w:b/>
                <w:bCs/>
              </w:rPr>
              <w:t>1. Básico</w:t>
            </w:r>
          </w:p>
        </w:tc>
        <w:tc>
          <w:tcPr>
            <w:tcW w:w="951" w:type="pct"/>
            <w:vMerge w:val="restart"/>
          </w:tcPr>
          <w:p w14:paraId="45892F81" w14:textId="77777777" w:rsidR="00184928" w:rsidRPr="004D5FAA" w:rsidRDefault="00184928" w:rsidP="00B815AE">
            <w:pPr>
              <w:jc w:val="both"/>
              <w:rPr>
                <w:rFonts w:ascii="Arial" w:hAnsi="Arial" w:cs="Arial"/>
              </w:rPr>
            </w:pPr>
            <w:r w:rsidRPr="004D5FAA">
              <w:rPr>
                <w:rFonts w:ascii="Arial" w:hAnsi="Arial" w:cs="Arial"/>
              </w:rPr>
              <w:t xml:space="preserve">- Fundamentar el conocimiento disciplinar desde las diferentes disciplinas que conforman el derecho público, pasando por la identificación de los principios, teorías, rupturas epistemológicas, las normas jurídicas y las líneas jurisprudenciales. </w:t>
            </w:r>
          </w:p>
          <w:p w14:paraId="3AF03AF6" w14:textId="77777777" w:rsidR="00184928" w:rsidRPr="004D5FAA" w:rsidRDefault="00184928" w:rsidP="00B815AE">
            <w:pPr>
              <w:jc w:val="both"/>
              <w:rPr>
                <w:rFonts w:ascii="Arial" w:hAnsi="Arial" w:cs="Arial"/>
              </w:rPr>
            </w:pPr>
          </w:p>
          <w:p w14:paraId="2D12B3B4" w14:textId="77777777" w:rsidR="00184928" w:rsidRPr="004D5FAA" w:rsidRDefault="00184928" w:rsidP="00B815AE">
            <w:pPr>
              <w:jc w:val="both"/>
              <w:rPr>
                <w:rFonts w:ascii="Arial" w:hAnsi="Arial" w:cs="Arial"/>
                <w:b/>
                <w:bCs/>
              </w:rPr>
            </w:pPr>
            <w:r w:rsidRPr="004D5FAA">
              <w:rPr>
                <w:rFonts w:ascii="Arial" w:hAnsi="Arial" w:cs="Arial"/>
              </w:rPr>
              <w:t xml:space="preserve">- Abordar el campo </w:t>
            </w:r>
            <w:r w:rsidRPr="004D5FAA">
              <w:rPr>
                <w:rFonts w:ascii="Arial" w:hAnsi="Arial" w:cs="Arial"/>
              </w:rPr>
              <w:lastRenderedPageBreak/>
              <w:t xml:space="preserve">dogmático del derecho, representado en teorías, conceptos, metodologías, técnicas y valores, a través de las capacidades, conocimientos, saberes, habilidades, destrezas, actitudes que se despliegan desde la ética y la responsabilidad social en un contexto situado. </w:t>
            </w:r>
          </w:p>
        </w:tc>
        <w:tc>
          <w:tcPr>
            <w:tcW w:w="1151" w:type="pct"/>
            <w:vMerge w:val="restart"/>
          </w:tcPr>
          <w:p w14:paraId="4184CD0B" w14:textId="77777777" w:rsidR="00184928" w:rsidRPr="004D5FAA" w:rsidRDefault="00184928" w:rsidP="00B815AE">
            <w:pPr>
              <w:jc w:val="center"/>
              <w:rPr>
                <w:rFonts w:ascii="Arial" w:hAnsi="Arial" w:cs="Arial"/>
                <w:b/>
                <w:bCs/>
              </w:rPr>
            </w:pPr>
          </w:p>
          <w:p w14:paraId="1EBAF1DF" w14:textId="77777777" w:rsidR="00184928" w:rsidRPr="004D5FAA" w:rsidRDefault="00184928" w:rsidP="00B815AE">
            <w:pPr>
              <w:jc w:val="center"/>
              <w:rPr>
                <w:rFonts w:ascii="Arial" w:hAnsi="Arial" w:cs="Arial"/>
                <w:b/>
                <w:bCs/>
              </w:rPr>
            </w:pPr>
          </w:p>
          <w:p w14:paraId="04DDA772" w14:textId="77777777" w:rsidR="00184928" w:rsidRPr="004D5FAA" w:rsidRDefault="00184928" w:rsidP="00B815AE">
            <w:pPr>
              <w:jc w:val="center"/>
              <w:rPr>
                <w:rFonts w:ascii="Arial" w:hAnsi="Arial" w:cs="Arial"/>
                <w:b/>
                <w:bCs/>
              </w:rPr>
            </w:pPr>
          </w:p>
          <w:p w14:paraId="466D7311" w14:textId="77777777" w:rsidR="00184928" w:rsidRPr="004D5FAA" w:rsidRDefault="00184928" w:rsidP="00B815AE">
            <w:pPr>
              <w:jc w:val="center"/>
              <w:rPr>
                <w:rFonts w:ascii="Arial" w:hAnsi="Arial" w:cs="Arial"/>
                <w:b/>
                <w:bCs/>
              </w:rPr>
            </w:pPr>
          </w:p>
          <w:p w14:paraId="6FE424EC" w14:textId="77777777" w:rsidR="00184928" w:rsidRPr="004D5FAA" w:rsidRDefault="00184928" w:rsidP="00B815AE">
            <w:pPr>
              <w:jc w:val="center"/>
              <w:rPr>
                <w:rFonts w:ascii="Arial" w:hAnsi="Arial" w:cs="Arial"/>
                <w:b/>
                <w:bCs/>
              </w:rPr>
            </w:pPr>
          </w:p>
          <w:p w14:paraId="1E695218" w14:textId="77777777" w:rsidR="00184928" w:rsidRPr="004D5FAA" w:rsidRDefault="00184928" w:rsidP="00B815AE">
            <w:pPr>
              <w:jc w:val="center"/>
              <w:rPr>
                <w:rFonts w:ascii="Arial" w:hAnsi="Arial" w:cs="Arial"/>
                <w:b/>
                <w:bCs/>
              </w:rPr>
            </w:pPr>
          </w:p>
          <w:p w14:paraId="497F2CF9" w14:textId="77777777" w:rsidR="00184928" w:rsidRPr="004D5FAA" w:rsidRDefault="00184928" w:rsidP="00B815AE">
            <w:pPr>
              <w:jc w:val="center"/>
              <w:rPr>
                <w:rFonts w:ascii="Arial" w:hAnsi="Arial" w:cs="Arial"/>
                <w:b/>
                <w:bCs/>
              </w:rPr>
            </w:pPr>
          </w:p>
          <w:p w14:paraId="2EED2686" w14:textId="77777777" w:rsidR="00184928" w:rsidRPr="004D5FAA" w:rsidRDefault="00184928" w:rsidP="00B815AE">
            <w:pPr>
              <w:jc w:val="center"/>
              <w:rPr>
                <w:rFonts w:ascii="Arial" w:hAnsi="Arial" w:cs="Arial"/>
                <w:b/>
                <w:bCs/>
              </w:rPr>
            </w:pPr>
            <w:r w:rsidRPr="004D5FAA">
              <w:rPr>
                <w:rFonts w:ascii="Arial" w:hAnsi="Arial" w:cs="Arial"/>
                <w:b/>
                <w:bCs/>
              </w:rPr>
              <w:t>1.1 COGNITIVA</w:t>
            </w:r>
          </w:p>
          <w:p w14:paraId="5AEBA2E4" w14:textId="77777777" w:rsidR="00184928" w:rsidRPr="004D5FAA" w:rsidRDefault="00184928" w:rsidP="00B815AE">
            <w:pPr>
              <w:jc w:val="center"/>
              <w:rPr>
                <w:rFonts w:ascii="Arial" w:hAnsi="Arial" w:cs="Arial"/>
                <w:b/>
                <w:bCs/>
              </w:rPr>
            </w:pPr>
            <w:r w:rsidRPr="004D5FAA">
              <w:rPr>
                <w:rFonts w:ascii="Arial" w:hAnsi="Arial" w:cs="Arial"/>
                <w:b/>
                <w:bCs/>
              </w:rPr>
              <w:t>JURÍDICA</w:t>
            </w:r>
          </w:p>
        </w:tc>
        <w:tc>
          <w:tcPr>
            <w:tcW w:w="939" w:type="pct"/>
          </w:tcPr>
          <w:p w14:paraId="1CD4F838" w14:textId="52C7FE79" w:rsidR="00184928" w:rsidRPr="004D5FAA" w:rsidRDefault="00184928" w:rsidP="00B815AE">
            <w:pPr>
              <w:jc w:val="both"/>
              <w:rPr>
                <w:rFonts w:ascii="Arial" w:hAnsi="Arial" w:cs="Arial"/>
                <w:b/>
                <w:bCs/>
              </w:rPr>
            </w:pPr>
            <w:r w:rsidRPr="004D5FAA">
              <w:rPr>
                <w:rFonts w:ascii="Arial" w:hAnsi="Arial" w:cs="Arial"/>
              </w:rPr>
              <w:t xml:space="preserve">1.1.1. Describe las teorías, métodos y principios </w:t>
            </w:r>
            <w:r>
              <w:rPr>
                <w:rFonts w:ascii="Arial" w:hAnsi="Arial" w:cs="Arial"/>
              </w:rPr>
              <w:t>de interpretación aplicados en E</w:t>
            </w:r>
            <w:r w:rsidRPr="004D5FAA">
              <w:rPr>
                <w:rFonts w:ascii="Arial" w:hAnsi="Arial" w:cs="Arial"/>
              </w:rPr>
              <w:t>l tratamiento de los actos y los hechos jurídicos.</w:t>
            </w:r>
          </w:p>
        </w:tc>
        <w:tc>
          <w:tcPr>
            <w:tcW w:w="543" w:type="pct"/>
            <w:vMerge w:val="restart"/>
          </w:tcPr>
          <w:p w14:paraId="31434BB2" w14:textId="77777777" w:rsidR="00184928" w:rsidRPr="004D5FAA" w:rsidRDefault="00184928" w:rsidP="00B815AE">
            <w:pPr>
              <w:jc w:val="both"/>
              <w:rPr>
                <w:rFonts w:ascii="Arial" w:hAnsi="Arial" w:cs="Arial"/>
                <w:b/>
                <w:bCs/>
              </w:rPr>
            </w:pPr>
          </w:p>
          <w:p w14:paraId="7DBBACD9" w14:textId="77777777" w:rsidR="00184928" w:rsidRPr="004D5FAA" w:rsidRDefault="00184928" w:rsidP="00B815AE">
            <w:pPr>
              <w:jc w:val="both"/>
              <w:rPr>
                <w:rFonts w:ascii="Arial" w:hAnsi="Arial" w:cs="Arial"/>
                <w:b/>
                <w:bCs/>
              </w:rPr>
            </w:pPr>
          </w:p>
          <w:p w14:paraId="23E30216" w14:textId="77777777" w:rsidR="00184928" w:rsidRPr="004D5FAA" w:rsidRDefault="00184928" w:rsidP="00B815AE">
            <w:pPr>
              <w:jc w:val="both"/>
              <w:rPr>
                <w:rFonts w:ascii="Arial" w:hAnsi="Arial" w:cs="Arial"/>
                <w:b/>
                <w:bCs/>
              </w:rPr>
            </w:pPr>
          </w:p>
          <w:p w14:paraId="56D3C634" w14:textId="77777777" w:rsidR="00184928" w:rsidRPr="004D5FAA" w:rsidRDefault="00184928" w:rsidP="00B815AE">
            <w:pPr>
              <w:jc w:val="both"/>
              <w:rPr>
                <w:rFonts w:ascii="Arial" w:hAnsi="Arial" w:cs="Arial"/>
                <w:b/>
                <w:bCs/>
              </w:rPr>
            </w:pPr>
          </w:p>
          <w:p w14:paraId="1567AC48" w14:textId="77777777" w:rsidR="00184928" w:rsidRPr="004D5FAA" w:rsidRDefault="00184928" w:rsidP="00B815AE">
            <w:pPr>
              <w:jc w:val="both"/>
              <w:rPr>
                <w:rFonts w:ascii="Arial" w:hAnsi="Arial" w:cs="Arial"/>
                <w:b/>
                <w:bCs/>
              </w:rPr>
            </w:pPr>
          </w:p>
          <w:p w14:paraId="45491581" w14:textId="77777777" w:rsidR="00184928" w:rsidRPr="004D5FAA" w:rsidRDefault="00184928" w:rsidP="00B815AE">
            <w:pPr>
              <w:jc w:val="both"/>
              <w:rPr>
                <w:rFonts w:ascii="Arial" w:hAnsi="Arial" w:cs="Arial"/>
                <w:b/>
                <w:bCs/>
              </w:rPr>
            </w:pPr>
          </w:p>
          <w:p w14:paraId="1FCADD6B" w14:textId="77777777" w:rsidR="00184928" w:rsidRPr="004D5FAA" w:rsidRDefault="00184928" w:rsidP="00B815AE">
            <w:pPr>
              <w:jc w:val="both"/>
              <w:rPr>
                <w:rFonts w:ascii="Arial" w:hAnsi="Arial" w:cs="Arial"/>
                <w:b/>
                <w:bCs/>
              </w:rPr>
            </w:pPr>
          </w:p>
          <w:p w14:paraId="449D0665" w14:textId="77777777" w:rsidR="00184928" w:rsidRPr="004D5FAA" w:rsidRDefault="00184928" w:rsidP="00B815AE">
            <w:pPr>
              <w:jc w:val="both"/>
              <w:rPr>
                <w:rFonts w:ascii="Arial" w:hAnsi="Arial" w:cs="Arial"/>
                <w:b/>
                <w:bCs/>
              </w:rPr>
            </w:pPr>
          </w:p>
          <w:p w14:paraId="570B3731" w14:textId="77777777" w:rsidR="00184928" w:rsidRPr="004D5FAA" w:rsidRDefault="00184928" w:rsidP="00B815AE">
            <w:pPr>
              <w:jc w:val="both"/>
              <w:rPr>
                <w:rFonts w:ascii="Arial" w:hAnsi="Arial" w:cs="Arial"/>
                <w:b/>
                <w:bCs/>
              </w:rPr>
            </w:pPr>
          </w:p>
          <w:p w14:paraId="64513F38" w14:textId="77777777" w:rsidR="00184928" w:rsidRPr="004D5FAA" w:rsidRDefault="00184928" w:rsidP="00B815AE">
            <w:pPr>
              <w:jc w:val="both"/>
              <w:rPr>
                <w:rFonts w:ascii="Arial" w:hAnsi="Arial" w:cs="Arial"/>
                <w:b/>
                <w:bCs/>
              </w:rPr>
            </w:pPr>
          </w:p>
          <w:p w14:paraId="1BF3412E" w14:textId="77777777" w:rsidR="00184928" w:rsidRPr="004D5FAA" w:rsidRDefault="00184928" w:rsidP="00B815AE">
            <w:pPr>
              <w:jc w:val="both"/>
              <w:rPr>
                <w:rFonts w:ascii="Arial" w:hAnsi="Arial" w:cs="Arial"/>
                <w:b/>
                <w:bCs/>
              </w:rPr>
            </w:pPr>
          </w:p>
          <w:p w14:paraId="5E184286" w14:textId="77777777" w:rsidR="00184928" w:rsidRPr="004D5FAA" w:rsidRDefault="00184928" w:rsidP="00B815AE">
            <w:pPr>
              <w:jc w:val="both"/>
              <w:rPr>
                <w:rFonts w:ascii="Arial" w:hAnsi="Arial" w:cs="Arial"/>
                <w:b/>
                <w:bCs/>
              </w:rPr>
            </w:pPr>
          </w:p>
          <w:p w14:paraId="63BCED16" w14:textId="77777777" w:rsidR="00184928" w:rsidRPr="004D5FAA" w:rsidRDefault="00184928" w:rsidP="00B815AE">
            <w:pPr>
              <w:jc w:val="both"/>
              <w:rPr>
                <w:rFonts w:ascii="Arial" w:hAnsi="Arial" w:cs="Arial"/>
                <w:b/>
                <w:bCs/>
              </w:rPr>
            </w:pPr>
          </w:p>
          <w:p w14:paraId="61E06019" w14:textId="77777777" w:rsidR="00184928" w:rsidRPr="004D5FAA" w:rsidRDefault="00184928" w:rsidP="00B815AE">
            <w:pPr>
              <w:jc w:val="both"/>
              <w:rPr>
                <w:rFonts w:ascii="Arial" w:hAnsi="Arial" w:cs="Arial"/>
                <w:b/>
                <w:bCs/>
              </w:rPr>
            </w:pPr>
          </w:p>
          <w:p w14:paraId="77D389A1" w14:textId="77777777" w:rsidR="00184928" w:rsidRPr="004D5FAA" w:rsidRDefault="00184928" w:rsidP="00B815AE">
            <w:pPr>
              <w:jc w:val="both"/>
              <w:rPr>
                <w:rFonts w:ascii="Arial" w:hAnsi="Arial" w:cs="Arial"/>
                <w:b/>
                <w:bCs/>
              </w:rPr>
            </w:pPr>
          </w:p>
        </w:tc>
        <w:tc>
          <w:tcPr>
            <w:tcW w:w="452" w:type="pct"/>
            <w:vMerge w:val="restart"/>
          </w:tcPr>
          <w:p w14:paraId="0953CA92" w14:textId="77777777" w:rsidR="00184928" w:rsidRPr="004D5FAA" w:rsidRDefault="00184928" w:rsidP="00B815AE">
            <w:pPr>
              <w:jc w:val="both"/>
              <w:rPr>
                <w:rFonts w:ascii="Arial" w:hAnsi="Arial" w:cs="Arial"/>
                <w:b/>
                <w:bCs/>
              </w:rPr>
            </w:pPr>
          </w:p>
          <w:p w14:paraId="6E8EF7DC" w14:textId="77777777" w:rsidR="00184928" w:rsidRPr="004D5FAA" w:rsidRDefault="00184928" w:rsidP="00B815AE">
            <w:pPr>
              <w:jc w:val="both"/>
              <w:rPr>
                <w:rFonts w:ascii="Arial" w:hAnsi="Arial" w:cs="Arial"/>
                <w:b/>
                <w:bCs/>
              </w:rPr>
            </w:pPr>
          </w:p>
          <w:p w14:paraId="7DC7B54B" w14:textId="77777777" w:rsidR="00184928" w:rsidRPr="004D5FAA" w:rsidRDefault="00184928" w:rsidP="00B815AE">
            <w:pPr>
              <w:jc w:val="both"/>
              <w:rPr>
                <w:rFonts w:ascii="Arial" w:hAnsi="Arial" w:cs="Arial"/>
                <w:b/>
                <w:bCs/>
              </w:rPr>
            </w:pPr>
          </w:p>
          <w:p w14:paraId="7183008B" w14:textId="77777777" w:rsidR="00184928" w:rsidRPr="004D5FAA" w:rsidRDefault="00184928" w:rsidP="00B815AE">
            <w:pPr>
              <w:jc w:val="both"/>
              <w:rPr>
                <w:rFonts w:ascii="Arial" w:hAnsi="Arial" w:cs="Arial"/>
                <w:b/>
                <w:bCs/>
              </w:rPr>
            </w:pPr>
          </w:p>
          <w:p w14:paraId="49B8CFE7" w14:textId="77777777" w:rsidR="00184928" w:rsidRPr="004D5FAA" w:rsidRDefault="00184928" w:rsidP="00B815AE">
            <w:pPr>
              <w:jc w:val="both"/>
              <w:rPr>
                <w:rFonts w:ascii="Arial" w:hAnsi="Arial" w:cs="Arial"/>
                <w:b/>
                <w:bCs/>
              </w:rPr>
            </w:pPr>
          </w:p>
          <w:p w14:paraId="520CB10D" w14:textId="77777777" w:rsidR="00184928" w:rsidRPr="004D5FAA" w:rsidRDefault="00184928" w:rsidP="00B815AE">
            <w:pPr>
              <w:jc w:val="both"/>
              <w:rPr>
                <w:rFonts w:ascii="Arial" w:hAnsi="Arial" w:cs="Arial"/>
                <w:b/>
                <w:bCs/>
              </w:rPr>
            </w:pPr>
          </w:p>
          <w:p w14:paraId="4BF11B49" w14:textId="77777777" w:rsidR="00184928" w:rsidRPr="004D5FAA" w:rsidRDefault="00184928" w:rsidP="00B815AE">
            <w:pPr>
              <w:jc w:val="both"/>
              <w:rPr>
                <w:rFonts w:ascii="Arial" w:hAnsi="Arial" w:cs="Arial"/>
                <w:b/>
                <w:bCs/>
              </w:rPr>
            </w:pPr>
          </w:p>
          <w:p w14:paraId="7BB09802" w14:textId="77777777" w:rsidR="00184928" w:rsidRPr="004D5FAA" w:rsidRDefault="00184928" w:rsidP="00B815AE">
            <w:pPr>
              <w:jc w:val="both"/>
              <w:rPr>
                <w:rFonts w:ascii="Arial" w:hAnsi="Arial" w:cs="Arial"/>
                <w:b/>
                <w:bCs/>
              </w:rPr>
            </w:pPr>
          </w:p>
          <w:p w14:paraId="40C4726C" w14:textId="77777777" w:rsidR="00184928" w:rsidRPr="004D5FAA" w:rsidRDefault="00184928" w:rsidP="00B815AE">
            <w:pPr>
              <w:jc w:val="both"/>
              <w:rPr>
                <w:rFonts w:ascii="Arial" w:hAnsi="Arial" w:cs="Arial"/>
                <w:b/>
                <w:bCs/>
              </w:rPr>
            </w:pPr>
          </w:p>
          <w:p w14:paraId="4B667013" w14:textId="77777777" w:rsidR="00184928" w:rsidRPr="004D5FAA" w:rsidRDefault="00184928" w:rsidP="00B815AE">
            <w:pPr>
              <w:jc w:val="both"/>
              <w:rPr>
                <w:rFonts w:ascii="Arial" w:hAnsi="Arial" w:cs="Arial"/>
                <w:b/>
                <w:bCs/>
              </w:rPr>
            </w:pPr>
          </w:p>
          <w:p w14:paraId="33E676C0" w14:textId="77777777" w:rsidR="00184928" w:rsidRPr="004D5FAA" w:rsidRDefault="00184928" w:rsidP="00B815AE">
            <w:pPr>
              <w:jc w:val="both"/>
              <w:rPr>
                <w:rFonts w:ascii="Arial" w:hAnsi="Arial" w:cs="Arial"/>
                <w:b/>
                <w:bCs/>
              </w:rPr>
            </w:pPr>
          </w:p>
          <w:p w14:paraId="2B66622B" w14:textId="77777777" w:rsidR="00184928" w:rsidRPr="004D5FAA" w:rsidRDefault="00184928" w:rsidP="00B815AE">
            <w:pPr>
              <w:jc w:val="both"/>
              <w:rPr>
                <w:rFonts w:ascii="Arial" w:hAnsi="Arial" w:cs="Arial"/>
                <w:b/>
                <w:bCs/>
              </w:rPr>
            </w:pPr>
          </w:p>
          <w:p w14:paraId="11D0CADD" w14:textId="77777777" w:rsidR="00184928" w:rsidRPr="004D5FAA" w:rsidRDefault="00184928" w:rsidP="00B815AE">
            <w:pPr>
              <w:jc w:val="both"/>
              <w:rPr>
                <w:rFonts w:ascii="Arial" w:hAnsi="Arial" w:cs="Arial"/>
                <w:b/>
                <w:bCs/>
              </w:rPr>
            </w:pPr>
          </w:p>
          <w:p w14:paraId="12033F74" w14:textId="77777777" w:rsidR="00184928" w:rsidRPr="004D5FAA" w:rsidRDefault="00184928" w:rsidP="00B815AE">
            <w:pPr>
              <w:jc w:val="both"/>
              <w:rPr>
                <w:rFonts w:ascii="Arial" w:hAnsi="Arial" w:cs="Arial"/>
                <w:b/>
                <w:bCs/>
              </w:rPr>
            </w:pPr>
          </w:p>
          <w:p w14:paraId="21A5FD57" w14:textId="77777777" w:rsidR="00184928" w:rsidRPr="004D5FAA" w:rsidRDefault="00184928" w:rsidP="00B815AE">
            <w:pPr>
              <w:jc w:val="both"/>
              <w:rPr>
                <w:rFonts w:ascii="Arial" w:hAnsi="Arial" w:cs="Arial"/>
                <w:b/>
                <w:bCs/>
              </w:rPr>
            </w:pPr>
          </w:p>
        </w:tc>
      </w:tr>
      <w:tr w:rsidR="00184928" w:rsidRPr="004D5FAA" w14:paraId="4448933B" w14:textId="77777777" w:rsidTr="00B815AE">
        <w:trPr>
          <w:trHeight w:val="1410"/>
        </w:trPr>
        <w:tc>
          <w:tcPr>
            <w:tcW w:w="963" w:type="pct"/>
            <w:vMerge/>
          </w:tcPr>
          <w:p w14:paraId="00E7760B" w14:textId="77777777" w:rsidR="00184928" w:rsidRPr="004D5FAA" w:rsidRDefault="00184928" w:rsidP="00B815AE">
            <w:pPr>
              <w:jc w:val="both"/>
              <w:rPr>
                <w:rFonts w:ascii="Arial" w:hAnsi="Arial" w:cs="Arial"/>
                <w:b/>
                <w:bCs/>
              </w:rPr>
            </w:pPr>
          </w:p>
        </w:tc>
        <w:tc>
          <w:tcPr>
            <w:tcW w:w="951" w:type="pct"/>
            <w:vMerge/>
          </w:tcPr>
          <w:p w14:paraId="4AA84376" w14:textId="77777777" w:rsidR="00184928" w:rsidRPr="004D5FAA" w:rsidRDefault="00184928" w:rsidP="00B815AE">
            <w:pPr>
              <w:jc w:val="both"/>
              <w:rPr>
                <w:rFonts w:ascii="Arial" w:hAnsi="Arial" w:cs="Arial"/>
              </w:rPr>
            </w:pPr>
          </w:p>
        </w:tc>
        <w:tc>
          <w:tcPr>
            <w:tcW w:w="1151" w:type="pct"/>
            <w:vMerge/>
          </w:tcPr>
          <w:p w14:paraId="3430D9F0" w14:textId="77777777" w:rsidR="00184928" w:rsidRPr="004D5FAA" w:rsidRDefault="00184928" w:rsidP="00B815AE">
            <w:pPr>
              <w:jc w:val="center"/>
              <w:rPr>
                <w:rFonts w:ascii="Arial" w:hAnsi="Arial" w:cs="Arial"/>
                <w:b/>
                <w:bCs/>
              </w:rPr>
            </w:pPr>
          </w:p>
        </w:tc>
        <w:tc>
          <w:tcPr>
            <w:tcW w:w="939" w:type="pct"/>
          </w:tcPr>
          <w:p w14:paraId="5125A9D9" w14:textId="77777777" w:rsidR="00184928" w:rsidRPr="004D5FAA" w:rsidRDefault="00184928" w:rsidP="00B815AE">
            <w:pPr>
              <w:jc w:val="both"/>
              <w:rPr>
                <w:rFonts w:ascii="Arial" w:hAnsi="Arial" w:cs="Arial"/>
              </w:rPr>
            </w:pPr>
            <w:r w:rsidRPr="004D5FAA">
              <w:rPr>
                <w:rFonts w:ascii="Arial" w:hAnsi="Arial" w:cs="Arial"/>
              </w:rPr>
              <w:t>1.1. 2. Reconoce las diferencias epistemológicas entre las disciplinas humanísticas que informan el ejercicio del derecho, en términos de conceptos, teorías, técnicas y valores.</w:t>
            </w:r>
          </w:p>
          <w:p w14:paraId="2CF1C59F" w14:textId="77777777" w:rsidR="00184928" w:rsidRPr="004D5FAA" w:rsidRDefault="00184928" w:rsidP="00B815AE">
            <w:pPr>
              <w:jc w:val="both"/>
              <w:rPr>
                <w:rFonts w:ascii="Arial" w:hAnsi="Arial" w:cs="Arial"/>
              </w:rPr>
            </w:pPr>
          </w:p>
        </w:tc>
        <w:tc>
          <w:tcPr>
            <w:tcW w:w="543" w:type="pct"/>
            <w:vMerge/>
          </w:tcPr>
          <w:p w14:paraId="52372BCB" w14:textId="77777777" w:rsidR="00184928" w:rsidRPr="004D5FAA" w:rsidRDefault="00184928" w:rsidP="00B815AE">
            <w:pPr>
              <w:jc w:val="both"/>
              <w:rPr>
                <w:rFonts w:ascii="Arial" w:hAnsi="Arial" w:cs="Arial"/>
              </w:rPr>
            </w:pPr>
          </w:p>
        </w:tc>
        <w:tc>
          <w:tcPr>
            <w:tcW w:w="452" w:type="pct"/>
            <w:vMerge/>
          </w:tcPr>
          <w:p w14:paraId="2997EC14" w14:textId="77777777" w:rsidR="00184928" w:rsidRPr="004D5FAA" w:rsidRDefault="00184928" w:rsidP="00B815AE">
            <w:pPr>
              <w:jc w:val="both"/>
              <w:rPr>
                <w:rFonts w:ascii="Arial" w:hAnsi="Arial" w:cs="Arial"/>
              </w:rPr>
            </w:pPr>
          </w:p>
        </w:tc>
      </w:tr>
      <w:tr w:rsidR="00184928" w:rsidRPr="004D5FAA" w14:paraId="65DFDA8B" w14:textId="77777777" w:rsidTr="00B815AE">
        <w:trPr>
          <w:trHeight w:val="1470"/>
        </w:trPr>
        <w:tc>
          <w:tcPr>
            <w:tcW w:w="963" w:type="pct"/>
            <w:vMerge/>
          </w:tcPr>
          <w:p w14:paraId="2F4521B7" w14:textId="77777777" w:rsidR="00184928" w:rsidRPr="004D5FAA" w:rsidRDefault="00184928" w:rsidP="00B815AE">
            <w:pPr>
              <w:jc w:val="both"/>
              <w:rPr>
                <w:rFonts w:ascii="Arial" w:hAnsi="Arial" w:cs="Arial"/>
                <w:b/>
                <w:bCs/>
              </w:rPr>
            </w:pPr>
          </w:p>
        </w:tc>
        <w:tc>
          <w:tcPr>
            <w:tcW w:w="951" w:type="pct"/>
            <w:vMerge/>
          </w:tcPr>
          <w:p w14:paraId="0A2B36CF" w14:textId="77777777" w:rsidR="00184928" w:rsidRPr="004D5FAA" w:rsidRDefault="00184928" w:rsidP="00B815AE">
            <w:pPr>
              <w:jc w:val="both"/>
              <w:rPr>
                <w:rFonts w:ascii="Arial" w:hAnsi="Arial" w:cs="Arial"/>
              </w:rPr>
            </w:pPr>
          </w:p>
        </w:tc>
        <w:tc>
          <w:tcPr>
            <w:tcW w:w="1151" w:type="pct"/>
            <w:vMerge/>
          </w:tcPr>
          <w:p w14:paraId="36E2680F" w14:textId="77777777" w:rsidR="00184928" w:rsidRPr="004D5FAA" w:rsidRDefault="00184928" w:rsidP="00B815AE">
            <w:pPr>
              <w:jc w:val="center"/>
              <w:rPr>
                <w:rFonts w:ascii="Arial" w:hAnsi="Arial" w:cs="Arial"/>
                <w:b/>
                <w:bCs/>
              </w:rPr>
            </w:pPr>
          </w:p>
        </w:tc>
        <w:tc>
          <w:tcPr>
            <w:tcW w:w="939" w:type="pct"/>
          </w:tcPr>
          <w:p w14:paraId="26BEDE85" w14:textId="77777777" w:rsidR="00184928" w:rsidRPr="004D5FAA" w:rsidRDefault="00184928" w:rsidP="00B815AE">
            <w:pPr>
              <w:jc w:val="both"/>
              <w:rPr>
                <w:rFonts w:ascii="Arial" w:hAnsi="Arial" w:cs="Arial"/>
              </w:rPr>
            </w:pPr>
            <w:r w:rsidRPr="004D5FAA">
              <w:rPr>
                <w:rFonts w:ascii="Arial" w:hAnsi="Arial" w:cs="Arial"/>
              </w:rPr>
              <w:t>1.1.3 Integra con principios humanísticos el campo del derecho en ejercicios prácticos.</w:t>
            </w:r>
          </w:p>
        </w:tc>
        <w:tc>
          <w:tcPr>
            <w:tcW w:w="543" w:type="pct"/>
            <w:vMerge/>
          </w:tcPr>
          <w:p w14:paraId="036B4A58" w14:textId="77777777" w:rsidR="00184928" w:rsidRPr="004D5FAA" w:rsidRDefault="00184928" w:rsidP="00B815AE">
            <w:pPr>
              <w:jc w:val="both"/>
              <w:rPr>
                <w:rFonts w:ascii="Arial" w:hAnsi="Arial" w:cs="Arial"/>
                <w:b/>
                <w:bCs/>
              </w:rPr>
            </w:pPr>
          </w:p>
        </w:tc>
        <w:tc>
          <w:tcPr>
            <w:tcW w:w="452" w:type="pct"/>
            <w:vMerge/>
          </w:tcPr>
          <w:p w14:paraId="460FC405" w14:textId="77777777" w:rsidR="00184928" w:rsidRPr="004D5FAA" w:rsidRDefault="00184928" w:rsidP="00B815AE">
            <w:pPr>
              <w:jc w:val="both"/>
              <w:rPr>
                <w:rFonts w:ascii="Arial" w:hAnsi="Arial" w:cs="Arial"/>
                <w:b/>
                <w:bCs/>
              </w:rPr>
            </w:pPr>
          </w:p>
        </w:tc>
      </w:tr>
      <w:tr w:rsidR="00184928" w:rsidRPr="004D5FAA" w14:paraId="5A63C6C2" w14:textId="77777777" w:rsidTr="00B815AE">
        <w:trPr>
          <w:trHeight w:val="583"/>
        </w:trPr>
        <w:tc>
          <w:tcPr>
            <w:tcW w:w="963" w:type="pct"/>
            <w:vMerge w:val="restart"/>
          </w:tcPr>
          <w:p w14:paraId="57CFE175" w14:textId="77777777" w:rsidR="00184928" w:rsidRPr="004D5FAA" w:rsidRDefault="00184928" w:rsidP="00B815AE">
            <w:pPr>
              <w:jc w:val="both"/>
              <w:rPr>
                <w:rFonts w:ascii="Arial" w:hAnsi="Arial" w:cs="Arial"/>
                <w:b/>
                <w:bCs/>
              </w:rPr>
            </w:pPr>
          </w:p>
          <w:p w14:paraId="5D0932F9" w14:textId="77777777" w:rsidR="00184928" w:rsidRPr="004D5FAA" w:rsidRDefault="00184928" w:rsidP="00B815AE">
            <w:pPr>
              <w:jc w:val="both"/>
              <w:rPr>
                <w:rFonts w:ascii="Arial" w:hAnsi="Arial" w:cs="Arial"/>
                <w:b/>
                <w:bCs/>
              </w:rPr>
            </w:pPr>
          </w:p>
          <w:p w14:paraId="44F562C2" w14:textId="77777777" w:rsidR="00184928" w:rsidRPr="004D5FAA" w:rsidRDefault="00184928" w:rsidP="00B815AE">
            <w:pPr>
              <w:jc w:val="both"/>
              <w:rPr>
                <w:rFonts w:ascii="Arial" w:hAnsi="Arial" w:cs="Arial"/>
                <w:b/>
                <w:bCs/>
              </w:rPr>
            </w:pPr>
          </w:p>
          <w:p w14:paraId="14DA8053" w14:textId="77777777" w:rsidR="00184928" w:rsidRPr="004D5FAA" w:rsidRDefault="00184928" w:rsidP="00B815AE">
            <w:pPr>
              <w:jc w:val="both"/>
              <w:rPr>
                <w:rFonts w:ascii="Arial" w:hAnsi="Arial" w:cs="Arial"/>
                <w:b/>
                <w:bCs/>
              </w:rPr>
            </w:pPr>
          </w:p>
          <w:p w14:paraId="1D79AD72" w14:textId="77777777" w:rsidR="00184928" w:rsidRPr="004D5FAA" w:rsidRDefault="00184928" w:rsidP="00B815AE">
            <w:pPr>
              <w:jc w:val="both"/>
              <w:rPr>
                <w:rFonts w:ascii="Arial" w:hAnsi="Arial" w:cs="Arial"/>
                <w:b/>
                <w:bCs/>
              </w:rPr>
            </w:pPr>
          </w:p>
          <w:p w14:paraId="5FFFB838" w14:textId="77777777" w:rsidR="00184928" w:rsidRPr="004D5FAA" w:rsidRDefault="00184928" w:rsidP="00B815AE">
            <w:pPr>
              <w:jc w:val="both"/>
              <w:rPr>
                <w:rFonts w:ascii="Arial" w:hAnsi="Arial" w:cs="Arial"/>
                <w:b/>
                <w:bCs/>
              </w:rPr>
            </w:pPr>
          </w:p>
          <w:p w14:paraId="704B12F5" w14:textId="77777777" w:rsidR="00184928" w:rsidRPr="004D5FAA" w:rsidRDefault="00184928" w:rsidP="00B815AE">
            <w:pPr>
              <w:jc w:val="both"/>
              <w:rPr>
                <w:rFonts w:ascii="Arial" w:hAnsi="Arial" w:cs="Arial"/>
                <w:b/>
                <w:bCs/>
              </w:rPr>
            </w:pPr>
          </w:p>
          <w:p w14:paraId="0B234050" w14:textId="77777777" w:rsidR="00184928" w:rsidRPr="004D5FAA" w:rsidRDefault="00184928" w:rsidP="00B815AE">
            <w:pPr>
              <w:jc w:val="both"/>
              <w:rPr>
                <w:rFonts w:ascii="Arial" w:hAnsi="Arial" w:cs="Arial"/>
                <w:b/>
                <w:bCs/>
              </w:rPr>
            </w:pPr>
          </w:p>
          <w:p w14:paraId="6266E18D" w14:textId="77777777" w:rsidR="00184928" w:rsidRPr="004D5FAA" w:rsidRDefault="00184928" w:rsidP="00B815AE">
            <w:pPr>
              <w:jc w:val="both"/>
              <w:rPr>
                <w:rFonts w:ascii="Arial" w:hAnsi="Arial" w:cs="Arial"/>
                <w:b/>
                <w:bCs/>
              </w:rPr>
            </w:pPr>
          </w:p>
          <w:p w14:paraId="1FE7C9AC" w14:textId="77777777" w:rsidR="00184928" w:rsidRPr="004D5FAA" w:rsidRDefault="00184928" w:rsidP="00B815AE">
            <w:pPr>
              <w:jc w:val="both"/>
              <w:rPr>
                <w:rFonts w:ascii="Arial" w:hAnsi="Arial" w:cs="Arial"/>
                <w:b/>
                <w:bCs/>
              </w:rPr>
            </w:pPr>
          </w:p>
          <w:p w14:paraId="1A309118" w14:textId="77777777" w:rsidR="00184928" w:rsidRPr="004D5FAA" w:rsidRDefault="00184928" w:rsidP="00B815AE">
            <w:pPr>
              <w:jc w:val="both"/>
              <w:rPr>
                <w:rFonts w:ascii="Arial" w:hAnsi="Arial" w:cs="Arial"/>
                <w:b/>
                <w:bCs/>
              </w:rPr>
            </w:pPr>
          </w:p>
          <w:p w14:paraId="543B15BE" w14:textId="77777777" w:rsidR="00184928" w:rsidRPr="004D5FAA" w:rsidRDefault="00184928" w:rsidP="00B815AE">
            <w:pPr>
              <w:jc w:val="both"/>
              <w:rPr>
                <w:rFonts w:ascii="Arial" w:hAnsi="Arial" w:cs="Arial"/>
                <w:b/>
                <w:bCs/>
              </w:rPr>
            </w:pPr>
          </w:p>
          <w:p w14:paraId="79BDF38F" w14:textId="77777777" w:rsidR="00184928" w:rsidRPr="004D5FAA" w:rsidRDefault="00184928" w:rsidP="00B815AE">
            <w:pPr>
              <w:jc w:val="both"/>
              <w:rPr>
                <w:rFonts w:ascii="Arial" w:hAnsi="Arial" w:cs="Arial"/>
                <w:b/>
                <w:bCs/>
              </w:rPr>
            </w:pPr>
          </w:p>
          <w:p w14:paraId="0735B77A" w14:textId="77777777" w:rsidR="00184928" w:rsidRPr="004D5FAA" w:rsidRDefault="00184928" w:rsidP="00B815AE">
            <w:pPr>
              <w:jc w:val="both"/>
              <w:rPr>
                <w:rFonts w:ascii="Arial" w:hAnsi="Arial" w:cs="Arial"/>
                <w:b/>
                <w:bCs/>
              </w:rPr>
            </w:pPr>
            <w:r w:rsidRPr="004D5FAA">
              <w:rPr>
                <w:rFonts w:ascii="Arial" w:hAnsi="Arial" w:cs="Arial"/>
                <w:b/>
                <w:bCs/>
              </w:rPr>
              <w:t>2. Específico</w:t>
            </w:r>
          </w:p>
        </w:tc>
        <w:tc>
          <w:tcPr>
            <w:tcW w:w="951" w:type="pct"/>
            <w:vMerge w:val="restart"/>
          </w:tcPr>
          <w:p w14:paraId="32CC86FB" w14:textId="77777777" w:rsidR="00184928" w:rsidRPr="004D5FAA" w:rsidRDefault="00184928" w:rsidP="00B815AE">
            <w:pPr>
              <w:jc w:val="both"/>
              <w:rPr>
                <w:rFonts w:ascii="Arial" w:hAnsi="Arial" w:cs="Arial"/>
              </w:rPr>
            </w:pPr>
            <w:r w:rsidRPr="004D5FAA">
              <w:rPr>
                <w:rFonts w:ascii="Arial" w:hAnsi="Arial" w:cs="Arial"/>
              </w:rPr>
              <w:lastRenderedPageBreak/>
              <w:t xml:space="preserve">- Analizar el derecho como punto de partida de la acción del hombre y del entorno en que este se desarrolla, desde sus enfoques </w:t>
            </w:r>
            <w:r w:rsidRPr="004D5FAA">
              <w:rPr>
                <w:rFonts w:ascii="Arial" w:hAnsi="Arial" w:cs="Arial"/>
              </w:rPr>
              <w:lastRenderedPageBreak/>
              <w:t xml:space="preserve">instrumental y ético político, en el ámbito local, regional, nacional e internacional. </w:t>
            </w:r>
          </w:p>
          <w:p w14:paraId="6B6325D8" w14:textId="77777777" w:rsidR="00184928" w:rsidRPr="004D5FAA" w:rsidRDefault="00184928" w:rsidP="00B815AE">
            <w:pPr>
              <w:jc w:val="both"/>
              <w:rPr>
                <w:rFonts w:ascii="Arial" w:hAnsi="Arial" w:cs="Arial"/>
              </w:rPr>
            </w:pPr>
          </w:p>
          <w:p w14:paraId="55AFC76E" w14:textId="77777777" w:rsidR="00184928" w:rsidRPr="004D5FAA" w:rsidRDefault="00184928" w:rsidP="00B815AE">
            <w:pPr>
              <w:jc w:val="both"/>
              <w:rPr>
                <w:rFonts w:ascii="Arial" w:hAnsi="Arial" w:cs="Arial"/>
              </w:rPr>
            </w:pPr>
            <w:r w:rsidRPr="004D5FAA">
              <w:rPr>
                <w:rFonts w:ascii="Arial" w:hAnsi="Arial" w:cs="Arial"/>
              </w:rPr>
              <w:t xml:space="preserve">- Hacer uso del ordenamiento jurídico a partir de los saberes y conocimientos adquiridos, desplegando habilidades, capacidades, actitudes y destrezas para la prevención o solución de conflictos y la garantía de la defensa de los derechos sociales, ambientales, económicos, tecnológicos. </w:t>
            </w:r>
          </w:p>
        </w:tc>
        <w:tc>
          <w:tcPr>
            <w:tcW w:w="1151" w:type="pct"/>
            <w:vMerge w:val="restart"/>
          </w:tcPr>
          <w:p w14:paraId="53829975" w14:textId="77777777" w:rsidR="00184928" w:rsidRPr="004D5FAA" w:rsidRDefault="00184928" w:rsidP="00B815AE">
            <w:pPr>
              <w:jc w:val="center"/>
              <w:rPr>
                <w:rFonts w:ascii="Arial" w:eastAsiaTheme="minorEastAsia" w:hAnsi="Arial" w:cs="Arial"/>
                <w:b/>
                <w:bCs/>
                <w:lang w:val="es-ES_tradnl" w:eastAsia="es-ES"/>
              </w:rPr>
            </w:pPr>
          </w:p>
          <w:p w14:paraId="5445F6D1" w14:textId="77777777" w:rsidR="00184928" w:rsidRPr="004D5FAA" w:rsidRDefault="00184928" w:rsidP="00B815AE">
            <w:pPr>
              <w:jc w:val="center"/>
              <w:rPr>
                <w:rFonts w:ascii="Arial" w:eastAsiaTheme="minorEastAsia" w:hAnsi="Arial" w:cs="Arial"/>
                <w:b/>
                <w:bCs/>
                <w:lang w:val="es-ES_tradnl" w:eastAsia="es-ES"/>
              </w:rPr>
            </w:pPr>
          </w:p>
          <w:p w14:paraId="1B1A9D8C" w14:textId="77777777" w:rsidR="00184928" w:rsidRPr="004D5FAA" w:rsidRDefault="00184928" w:rsidP="00B815AE">
            <w:pPr>
              <w:jc w:val="center"/>
              <w:rPr>
                <w:rFonts w:ascii="Arial" w:eastAsiaTheme="minorEastAsia" w:hAnsi="Arial" w:cs="Arial"/>
                <w:b/>
                <w:bCs/>
                <w:lang w:val="es-ES_tradnl" w:eastAsia="es-ES"/>
              </w:rPr>
            </w:pPr>
          </w:p>
          <w:p w14:paraId="671AD3BB" w14:textId="77777777" w:rsidR="00184928" w:rsidRPr="004D5FAA" w:rsidRDefault="00184928" w:rsidP="00B815AE">
            <w:pPr>
              <w:jc w:val="center"/>
              <w:rPr>
                <w:rFonts w:ascii="Arial" w:eastAsiaTheme="minorEastAsia" w:hAnsi="Arial" w:cs="Arial"/>
                <w:b/>
                <w:bCs/>
                <w:lang w:val="es-ES_tradnl" w:eastAsia="es-ES"/>
              </w:rPr>
            </w:pPr>
          </w:p>
          <w:p w14:paraId="0B399EE7" w14:textId="77777777" w:rsidR="00184928" w:rsidRPr="004D5FAA" w:rsidRDefault="00184928" w:rsidP="00B815AE">
            <w:pPr>
              <w:jc w:val="center"/>
              <w:rPr>
                <w:rFonts w:ascii="Arial" w:eastAsiaTheme="minorEastAsia" w:hAnsi="Arial" w:cs="Arial"/>
                <w:b/>
                <w:bCs/>
                <w:lang w:val="es-ES_tradnl" w:eastAsia="es-ES"/>
              </w:rPr>
            </w:pPr>
          </w:p>
          <w:p w14:paraId="3C91C1F6" w14:textId="77777777" w:rsidR="00184928" w:rsidRPr="004D5FAA" w:rsidRDefault="00184928" w:rsidP="00B815AE">
            <w:pPr>
              <w:jc w:val="center"/>
              <w:rPr>
                <w:rFonts w:ascii="Arial" w:eastAsiaTheme="minorEastAsia" w:hAnsi="Arial" w:cs="Arial"/>
                <w:b/>
                <w:bCs/>
                <w:lang w:val="es-ES_tradnl" w:eastAsia="es-ES"/>
              </w:rPr>
            </w:pPr>
          </w:p>
          <w:p w14:paraId="3ECABD21" w14:textId="77777777" w:rsidR="00184928" w:rsidRPr="004D5FAA" w:rsidRDefault="00184928" w:rsidP="00B815AE">
            <w:pPr>
              <w:jc w:val="center"/>
              <w:rPr>
                <w:rFonts w:ascii="Arial" w:eastAsiaTheme="minorEastAsia" w:hAnsi="Arial" w:cs="Arial"/>
                <w:b/>
                <w:bCs/>
                <w:lang w:val="es-ES_tradnl" w:eastAsia="es-ES"/>
              </w:rPr>
            </w:pPr>
          </w:p>
          <w:p w14:paraId="02C66EC3" w14:textId="77777777" w:rsidR="00184928" w:rsidRPr="004D5FAA" w:rsidRDefault="00184928" w:rsidP="00B815AE">
            <w:pPr>
              <w:jc w:val="center"/>
              <w:rPr>
                <w:rFonts w:ascii="Arial" w:hAnsi="Arial" w:cs="Arial"/>
                <w:b/>
                <w:bCs/>
              </w:rPr>
            </w:pPr>
          </w:p>
          <w:p w14:paraId="1193E52B" w14:textId="77777777" w:rsidR="00184928" w:rsidRPr="004D5FAA" w:rsidRDefault="00184928" w:rsidP="00B815AE">
            <w:pPr>
              <w:pStyle w:val="Prrafodelista"/>
              <w:ind w:left="36" w:hanging="36"/>
              <w:jc w:val="center"/>
              <w:rPr>
                <w:rFonts w:ascii="Arial" w:hAnsi="Arial" w:cs="Arial"/>
                <w:b/>
                <w:bCs/>
              </w:rPr>
            </w:pPr>
            <w:r w:rsidRPr="004D5FAA">
              <w:rPr>
                <w:rFonts w:ascii="Arial" w:hAnsi="Arial" w:cs="Arial"/>
                <w:b/>
                <w:bCs/>
              </w:rPr>
              <w:t>2.1. COMUNICACIÓN JURIDICA</w:t>
            </w:r>
          </w:p>
        </w:tc>
        <w:tc>
          <w:tcPr>
            <w:tcW w:w="939" w:type="pct"/>
          </w:tcPr>
          <w:p w14:paraId="71CB4A2F" w14:textId="77777777" w:rsidR="00184928" w:rsidRPr="004D5FAA" w:rsidRDefault="00184928" w:rsidP="00B815AE">
            <w:pPr>
              <w:jc w:val="both"/>
              <w:rPr>
                <w:rFonts w:ascii="Arial" w:hAnsi="Arial" w:cs="Arial"/>
                <w:b/>
                <w:bCs/>
              </w:rPr>
            </w:pPr>
            <w:r w:rsidRPr="004D5FAA">
              <w:rPr>
                <w:rFonts w:ascii="Arial" w:hAnsi="Arial" w:cs="Arial"/>
              </w:rPr>
              <w:lastRenderedPageBreak/>
              <w:t>2.2.1 Distingue tipos textos jurídicos y sus características en el ordenamiento jurídico.</w:t>
            </w:r>
          </w:p>
        </w:tc>
        <w:tc>
          <w:tcPr>
            <w:tcW w:w="543" w:type="pct"/>
            <w:vMerge w:val="restart"/>
          </w:tcPr>
          <w:p w14:paraId="1EE9DA52" w14:textId="77777777" w:rsidR="00184928" w:rsidRPr="004D5FAA" w:rsidRDefault="00184928" w:rsidP="00B815AE">
            <w:pPr>
              <w:jc w:val="both"/>
              <w:rPr>
                <w:rFonts w:ascii="Arial" w:hAnsi="Arial" w:cs="Arial"/>
                <w:b/>
                <w:bCs/>
              </w:rPr>
            </w:pPr>
          </w:p>
          <w:p w14:paraId="0C694F56" w14:textId="77777777" w:rsidR="00184928" w:rsidRPr="004D5FAA" w:rsidRDefault="00184928" w:rsidP="00B815AE">
            <w:pPr>
              <w:jc w:val="both"/>
              <w:rPr>
                <w:rFonts w:ascii="Arial" w:hAnsi="Arial" w:cs="Arial"/>
                <w:b/>
                <w:bCs/>
              </w:rPr>
            </w:pPr>
          </w:p>
          <w:p w14:paraId="3F155E06" w14:textId="77777777" w:rsidR="00184928" w:rsidRPr="004D5FAA" w:rsidRDefault="00184928" w:rsidP="00B815AE">
            <w:pPr>
              <w:jc w:val="both"/>
              <w:rPr>
                <w:rFonts w:ascii="Arial" w:hAnsi="Arial" w:cs="Arial"/>
                <w:b/>
                <w:bCs/>
              </w:rPr>
            </w:pPr>
          </w:p>
          <w:p w14:paraId="31C4E678" w14:textId="77777777" w:rsidR="00184928" w:rsidRPr="004D5FAA" w:rsidRDefault="00184928" w:rsidP="00B815AE">
            <w:pPr>
              <w:jc w:val="both"/>
              <w:rPr>
                <w:rFonts w:ascii="Arial" w:hAnsi="Arial" w:cs="Arial"/>
                <w:b/>
                <w:bCs/>
              </w:rPr>
            </w:pPr>
          </w:p>
          <w:p w14:paraId="69CA5EB6" w14:textId="77777777" w:rsidR="00184928" w:rsidRPr="004D5FAA" w:rsidRDefault="00184928" w:rsidP="00B815AE">
            <w:pPr>
              <w:jc w:val="both"/>
              <w:rPr>
                <w:rFonts w:ascii="Arial" w:hAnsi="Arial" w:cs="Arial"/>
                <w:b/>
                <w:bCs/>
              </w:rPr>
            </w:pPr>
          </w:p>
          <w:p w14:paraId="13A05326" w14:textId="77777777" w:rsidR="00184928" w:rsidRPr="004D5FAA" w:rsidRDefault="00184928" w:rsidP="00B815AE">
            <w:pPr>
              <w:jc w:val="both"/>
              <w:rPr>
                <w:rFonts w:ascii="Arial" w:hAnsi="Arial" w:cs="Arial"/>
                <w:b/>
                <w:bCs/>
              </w:rPr>
            </w:pPr>
          </w:p>
          <w:p w14:paraId="08A282EB" w14:textId="77777777" w:rsidR="00184928" w:rsidRPr="004D5FAA" w:rsidRDefault="00184928" w:rsidP="00B815AE">
            <w:pPr>
              <w:jc w:val="both"/>
              <w:rPr>
                <w:rFonts w:ascii="Arial" w:hAnsi="Arial" w:cs="Arial"/>
                <w:b/>
                <w:bCs/>
              </w:rPr>
            </w:pPr>
          </w:p>
          <w:p w14:paraId="5D8527FE" w14:textId="77777777" w:rsidR="00184928" w:rsidRPr="004D5FAA" w:rsidRDefault="00184928" w:rsidP="00B815AE">
            <w:pPr>
              <w:jc w:val="both"/>
              <w:rPr>
                <w:rFonts w:ascii="Arial" w:hAnsi="Arial" w:cs="Arial"/>
                <w:b/>
                <w:bCs/>
              </w:rPr>
            </w:pPr>
          </w:p>
          <w:p w14:paraId="585C2512" w14:textId="77777777" w:rsidR="00184928" w:rsidRPr="004D5FAA" w:rsidRDefault="00184928" w:rsidP="00B815AE">
            <w:pPr>
              <w:jc w:val="both"/>
              <w:rPr>
                <w:rFonts w:ascii="Arial" w:hAnsi="Arial" w:cs="Arial"/>
                <w:b/>
                <w:bCs/>
              </w:rPr>
            </w:pPr>
          </w:p>
          <w:p w14:paraId="62070FA9" w14:textId="77777777" w:rsidR="00184928" w:rsidRPr="004D5FAA" w:rsidRDefault="00184928" w:rsidP="00B815AE">
            <w:pPr>
              <w:jc w:val="both"/>
              <w:rPr>
                <w:rFonts w:ascii="Arial" w:hAnsi="Arial" w:cs="Arial"/>
                <w:b/>
                <w:bCs/>
              </w:rPr>
            </w:pPr>
          </w:p>
          <w:p w14:paraId="43F0A45B" w14:textId="77777777" w:rsidR="00184928" w:rsidRPr="004D5FAA" w:rsidRDefault="00184928" w:rsidP="00B815AE">
            <w:pPr>
              <w:jc w:val="both"/>
              <w:rPr>
                <w:rFonts w:ascii="Arial" w:hAnsi="Arial" w:cs="Arial"/>
                <w:b/>
                <w:bCs/>
              </w:rPr>
            </w:pPr>
          </w:p>
          <w:p w14:paraId="01DE085C" w14:textId="77777777" w:rsidR="00184928" w:rsidRPr="004D5FAA" w:rsidRDefault="00184928" w:rsidP="00B815AE">
            <w:pPr>
              <w:jc w:val="both"/>
              <w:rPr>
                <w:rFonts w:ascii="Arial" w:hAnsi="Arial" w:cs="Arial"/>
                <w:b/>
                <w:bCs/>
              </w:rPr>
            </w:pPr>
          </w:p>
        </w:tc>
        <w:tc>
          <w:tcPr>
            <w:tcW w:w="452" w:type="pct"/>
            <w:vMerge w:val="restart"/>
          </w:tcPr>
          <w:p w14:paraId="3DF367F8" w14:textId="77777777" w:rsidR="00184928" w:rsidRPr="004D5FAA" w:rsidRDefault="00184928" w:rsidP="00B815AE">
            <w:pPr>
              <w:jc w:val="both"/>
              <w:rPr>
                <w:rFonts w:ascii="Arial" w:hAnsi="Arial" w:cs="Arial"/>
                <w:b/>
                <w:bCs/>
              </w:rPr>
            </w:pPr>
          </w:p>
          <w:p w14:paraId="3DE877ED" w14:textId="77777777" w:rsidR="00184928" w:rsidRPr="004D5FAA" w:rsidRDefault="00184928" w:rsidP="00B815AE">
            <w:pPr>
              <w:jc w:val="both"/>
              <w:rPr>
                <w:rFonts w:ascii="Arial" w:hAnsi="Arial" w:cs="Arial"/>
                <w:b/>
                <w:bCs/>
              </w:rPr>
            </w:pPr>
          </w:p>
          <w:p w14:paraId="1A4D9FFC" w14:textId="77777777" w:rsidR="00184928" w:rsidRPr="004D5FAA" w:rsidRDefault="00184928" w:rsidP="00B815AE">
            <w:pPr>
              <w:jc w:val="both"/>
              <w:rPr>
                <w:rFonts w:ascii="Arial" w:hAnsi="Arial" w:cs="Arial"/>
                <w:b/>
                <w:bCs/>
              </w:rPr>
            </w:pPr>
          </w:p>
          <w:p w14:paraId="2EFF34B4" w14:textId="77777777" w:rsidR="00184928" w:rsidRPr="004D5FAA" w:rsidRDefault="00184928" w:rsidP="00B815AE">
            <w:pPr>
              <w:jc w:val="both"/>
              <w:rPr>
                <w:rFonts w:ascii="Arial" w:hAnsi="Arial" w:cs="Arial"/>
                <w:b/>
                <w:bCs/>
              </w:rPr>
            </w:pPr>
          </w:p>
          <w:p w14:paraId="0F95B309" w14:textId="77777777" w:rsidR="00184928" w:rsidRPr="004D5FAA" w:rsidRDefault="00184928" w:rsidP="00B815AE">
            <w:pPr>
              <w:jc w:val="both"/>
              <w:rPr>
                <w:rFonts w:ascii="Arial" w:hAnsi="Arial" w:cs="Arial"/>
                <w:b/>
                <w:bCs/>
              </w:rPr>
            </w:pPr>
          </w:p>
          <w:p w14:paraId="7D022B58" w14:textId="77777777" w:rsidR="00184928" w:rsidRPr="004D5FAA" w:rsidRDefault="00184928" w:rsidP="00B815AE">
            <w:pPr>
              <w:jc w:val="both"/>
              <w:rPr>
                <w:rFonts w:ascii="Arial" w:hAnsi="Arial" w:cs="Arial"/>
                <w:b/>
                <w:bCs/>
              </w:rPr>
            </w:pPr>
          </w:p>
          <w:p w14:paraId="5745CF52" w14:textId="77777777" w:rsidR="00184928" w:rsidRPr="004D5FAA" w:rsidRDefault="00184928" w:rsidP="00B815AE">
            <w:pPr>
              <w:jc w:val="both"/>
              <w:rPr>
                <w:rFonts w:ascii="Arial" w:hAnsi="Arial" w:cs="Arial"/>
                <w:b/>
                <w:bCs/>
              </w:rPr>
            </w:pPr>
          </w:p>
          <w:p w14:paraId="2C2F5C79" w14:textId="77777777" w:rsidR="00184928" w:rsidRPr="004D5FAA" w:rsidRDefault="00184928" w:rsidP="00B815AE">
            <w:pPr>
              <w:jc w:val="both"/>
              <w:rPr>
                <w:rFonts w:ascii="Arial" w:hAnsi="Arial" w:cs="Arial"/>
                <w:b/>
                <w:bCs/>
              </w:rPr>
            </w:pPr>
          </w:p>
          <w:p w14:paraId="2FFB6613" w14:textId="77777777" w:rsidR="00184928" w:rsidRPr="004D5FAA" w:rsidRDefault="00184928" w:rsidP="00B815AE">
            <w:pPr>
              <w:jc w:val="both"/>
              <w:rPr>
                <w:rFonts w:ascii="Arial" w:hAnsi="Arial" w:cs="Arial"/>
                <w:b/>
                <w:bCs/>
              </w:rPr>
            </w:pPr>
          </w:p>
          <w:p w14:paraId="5A87B1C1" w14:textId="77777777" w:rsidR="00184928" w:rsidRPr="004D5FAA" w:rsidRDefault="00184928" w:rsidP="00B815AE">
            <w:pPr>
              <w:jc w:val="both"/>
              <w:rPr>
                <w:rFonts w:ascii="Arial" w:hAnsi="Arial" w:cs="Arial"/>
                <w:b/>
                <w:bCs/>
              </w:rPr>
            </w:pPr>
          </w:p>
          <w:p w14:paraId="22BB2490" w14:textId="77777777" w:rsidR="00184928" w:rsidRPr="004D5FAA" w:rsidRDefault="00184928" w:rsidP="00B815AE">
            <w:pPr>
              <w:jc w:val="both"/>
              <w:rPr>
                <w:rFonts w:ascii="Arial" w:hAnsi="Arial" w:cs="Arial"/>
                <w:b/>
                <w:bCs/>
              </w:rPr>
            </w:pPr>
          </w:p>
          <w:p w14:paraId="00766DED" w14:textId="77777777" w:rsidR="00184928" w:rsidRPr="004D5FAA" w:rsidRDefault="00184928" w:rsidP="00B815AE">
            <w:pPr>
              <w:jc w:val="both"/>
              <w:rPr>
                <w:rFonts w:ascii="Arial" w:hAnsi="Arial" w:cs="Arial"/>
                <w:b/>
                <w:bCs/>
              </w:rPr>
            </w:pPr>
          </w:p>
        </w:tc>
      </w:tr>
      <w:tr w:rsidR="00184928" w:rsidRPr="004D5FAA" w14:paraId="42162639" w14:textId="77777777" w:rsidTr="00B815AE">
        <w:trPr>
          <w:trHeight w:val="675"/>
        </w:trPr>
        <w:tc>
          <w:tcPr>
            <w:tcW w:w="963" w:type="pct"/>
            <w:vMerge/>
          </w:tcPr>
          <w:p w14:paraId="40CCDA04" w14:textId="77777777" w:rsidR="00184928" w:rsidRPr="004D5FAA" w:rsidRDefault="00184928" w:rsidP="00B815AE">
            <w:pPr>
              <w:jc w:val="both"/>
              <w:rPr>
                <w:rFonts w:ascii="Arial" w:hAnsi="Arial" w:cs="Arial"/>
                <w:b/>
                <w:bCs/>
              </w:rPr>
            </w:pPr>
          </w:p>
        </w:tc>
        <w:tc>
          <w:tcPr>
            <w:tcW w:w="951" w:type="pct"/>
            <w:vMerge/>
          </w:tcPr>
          <w:p w14:paraId="0DD4B315" w14:textId="77777777" w:rsidR="00184928" w:rsidRPr="004D5FAA" w:rsidRDefault="00184928" w:rsidP="00B815AE">
            <w:pPr>
              <w:jc w:val="both"/>
              <w:rPr>
                <w:rFonts w:ascii="Arial" w:hAnsi="Arial" w:cs="Arial"/>
              </w:rPr>
            </w:pPr>
          </w:p>
        </w:tc>
        <w:tc>
          <w:tcPr>
            <w:tcW w:w="1151" w:type="pct"/>
            <w:vMerge/>
          </w:tcPr>
          <w:p w14:paraId="33E6E81F" w14:textId="77777777" w:rsidR="00184928" w:rsidRPr="004D5FAA" w:rsidRDefault="00184928" w:rsidP="00B815AE">
            <w:pPr>
              <w:jc w:val="center"/>
              <w:rPr>
                <w:rFonts w:ascii="Arial" w:hAnsi="Arial" w:cs="Arial"/>
                <w:b/>
                <w:bCs/>
              </w:rPr>
            </w:pPr>
          </w:p>
        </w:tc>
        <w:tc>
          <w:tcPr>
            <w:tcW w:w="939" w:type="pct"/>
          </w:tcPr>
          <w:p w14:paraId="3C63CFA5" w14:textId="77777777" w:rsidR="00184928" w:rsidRPr="004D5FAA" w:rsidRDefault="00184928" w:rsidP="00B815AE">
            <w:pPr>
              <w:jc w:val="both"/>
              <w:rPr>
                <w:rFonts w:ascii="Arial" w:hAnsi="Arial" w:cs="Arial"/>
              </w:rPr>
            </w:pPr>
            <w:r w:rsidRPr="004D5FAA">
              <w:rPr>
                <w:rFonts w:ascii="Arial" w:hAnsi="Arial" w:cs="Arial"/>
              </w:rPr>
              <w:t xml:space="preserve">2.2.2 Interpreta diferentes </w:t>
            </w:r>
            <w:r w:rsidRPr="004D5FAA">
              <w:rPr>
                <w:rFonts w:ascii="Arial" w:hAnsi="Arial" w:cs="Arial"/>
              </w:rPr>
              <w:lastRenderedPageBreak/>
              <w:t>textos jurídicos, y analiza su estructura argumentativa.</w:t>
            </w:r>
          </w:p>
        </w:tc>
        <w:tc>
          <w:tcPr>
            <w:tcW w:w="543" w:type="pct"/>
            <w:vMerge/>
          </w:tcPr>
          <w:p w14:paraId="5C21B35F" w14:textId="77777777" w:rsidR="00184928" w:rsidRPr="004D5FAA" w:rsidRDefault="00184928" w:rsidP="00B815AE">
            <w:pPr>
              <w:jc w:val="both"/>
              <w:rPr>
                <w:rFonts w:ascii="Arial" w:hAnsi="Arial" w:cs="Arial"/>
              </w:rPr>
            </w:pPr>
          </w:p>
        </w:tc>
        <w:tc>
          <w:tcPr>
            <w:tcW w:w="452" w:type="pct"/>
            <w:vMerge/>
          </w:tcPr>
          <w:p w14:paraId="13EB39D4" w14:textId="77777777" w:rsidR="00184928" w:rsidRPr="004D5FAA" w:rsidRDefault="00184928" w:rsidP="00B815AE">
            <w:pPr>
              <w:jc w:val="both"/>
              <w:rPr>
                <w:rFonts w:ascii="Arial" w:hAnsi="Arial" w:cs="Arial"/>
              </w:rPr>
            </w:pPr>
          </w:p>
        </w:tc>
      </w:tr>
      <w:tr w:rsidR="00184928" w:rsidRPr="004D5FAA" w14:paraId="19DB4534" w14:textId="77777777" w:rsidTr="00B815AE">
        <w:trPr>
          <w:trHeight w:val="847"/>
        </w:trPr>
        <w:tc>
          <w:tcPr>
            <w:tcW w:w="963" w:type="pct"/>
            <w:vMerge/>
          </w:tcPr>
          <w:p w14:paraId="66C538FD" w14:textId="77777777" w:rsidR="00184928" w:rsidRPr="004D5FAA" w:rsidRDefault="00184928" w:rsidP="00B815AE">
            <w:pPr>
              <w:jc w:val="both"/>
              <w:rPr>
                <w:rFonts w:ascii="Arial" w:hAnsi="Arial" w:cs="Arial"/>
                <w:b/>
                <w:bCs/>
              </w:rPr>
            </w:pPr>
          </w:p>
        </w:tc>
        <w:tc>
          <w:tcPr>
            <w:tcW w:w="951" w:type="pct"/>
            <w:vMerge/>
          </w:tcPr>
          <w:p w14:paraId="37282B69" w14:textId="77777777" w:rsidR="00184928" w:rsidRPr="004D5FAA" w:rsidRDefault="00184928" w:rsidP="00B815AE">
            <w:pPr>
              <w:jc w:val="both"/>
              <w:rPr>
                <w:rFonts w:ascii="Arial" w:hAnsi="Arial" w:cs="Arial"/>
              </w:rPr>
            </w:pPr>
          </w:p>
        </w:tc>
        <w:tc>
          <w:tcPr>
            <w:tcW w:w="1151" w:type="pct"/>
            <w:vMerge/>
          </w:tcPr>
          <w:p w14:paraId="1B162B65" w14:textId="77777777" w:rsidR="00184928" w:rsidRPr="004D5FAA" w:rsidRDefault="00184928" w:rsidP="00B815AE">
            <w:pPr>
              <w:jc w:val="center"/>
              <w:rPr>
                <w:rFonts w:ascii="Arial" w:hAnsi="Arial" w:cs="Arial"/>
                <w:b/>
                <w:bCs/>
              </w:rPr>
            </w:pPr>
          </w:p>
        </w:tc>
        <w:tc>
          <w:tcPr>
            <w:tcW w:w="939" w:type="pct"/>
          </w:tcPr>
          <w:p w14:paraId="3C8B89C6" w14:textId="77777777" w:rsidR="00184928" w:rsidRPr="004D5FAA" w:rsidRDefault="00184928" w:rsidP="00B815AE">
            <w:pPr>
              <w:jc w:val="both"/>
              <w:rPr>
                <w:rFonts w:ascii="Arial" w:hAnsi="Arial" w:cs="Arial"/>
              </w:rPr>
            </w:pPr>
            <w:r w:rsidRPr="004D5FAA">
              <w:rPr>
                <w:rFonts w:ascii="Arial" w:hAnsi="Arial" w:cs="Arial"/>
              </w:rPr>
              <w:t>2.2.3. Domina las tecnologías necesarias en la búsqueda de información relevante para el desempeño y actualización profesional.</w:t>
            </w:r>
          </w:p>
        </w:tc>
        <w:tc>
          <w:tcPr>
            <w:tcW w:w="543" w:type="pct"/>
            <w:vMerge/>
          </w:tcPr>
          <w:p w14:paraId="503140BA" w14:textId="77777777" w:rsidR="00184928" w:rsidRPr="004D5FAA" w:rsidRDefault="00184928" w:rsidP="00B815AE">
            <w:pPr>
              <w:jc w:val="both"/>
              <w:rPr>
                <w:rFonts w:ascii="Arial" w:hAnsi="Arial" w:cs="Arial"/>
                <w:b/>
                <w:bCs/>
              </w:rPr>
            </w:pPr>
          </w:p>
        </w:tc>
        <w:tc>
          <w:tcPr>
            <w:tcW w:w="452" w:type="pct"/>
            <w:vMerge/>
          </w:tcPr>
          <w:p w14:paraId="0C8D0A92" w14:textId="77777777" w:rsidR="00184928" w:rsidRPr="004D5FAA" w:rsidRDefault="00184928" w:rsidP="00B815AE">
            <w:pPr>
              <w:jc w:val="both"/>
              <w:rPr>
                <w:rFonts w:ascii="Arial" w:hAnsi="Arial" w:cs="Arial"/>
                <w:b/>
                <w:bCs/>
              </w:rPr>
            </w:pPr>
          </w:p>
        </w:tc>
      </w:tr>
      <w:tr w:rsidR="00184928" w:rsidRPr="004D5FAA" w14:paraId="7CC486E6" w14:textId="77777777" w:rsidTr="00B815AE">
        <w:trPr>
          <w:trHeight w:val="861"/>
        </w:trPr>
        <w:tc>
          <w:tcPr>
            <w:tcW w:w="963" w:type="pct"/>
            <w:vMerge/>
          </w:tcPr>
          <w:p w14:paraId="0BFA9E48" w14:textId="77777777" w:rsidR="00184928" w:rsidRPr="004D5FAA" w:rsidRDefault="00184928" w:rsidP="00B815AE">
            <w:pPr>
              <w:jc w:val="both"/>
              <w:rPr>
                <w:rFonts w:ascii="Arial" w:hAnsi="Arial" w:cs="Arial"/>
                <w:b/>
                <w:bCs/>
              </w:rPr>
            </w:pPr>
          </w:p>
        </w:tc>
        <w:tc>
          <w:tcPr>
            <w:tcW w:w="951" w:type="pct"/>
            <w:vMerge/>
          </w:tcPr>
          <w:p w14:paraId="2896E116" w14:textId="77777777" w:rsidR="00184928" w:rsidRPr="004D5FAA" w:rsidRDefault="00184928" w:rsidP="00B815AE">
            <w:pPr>
              <w:jc w:val="both"/>
              <w:rPr>
                <w:rFonts w:ascii="Arial" w:hAnsi="Arial" w:cs="Arial"/>
              </w:rPr>
            </w:pPr>
          </w:p>
        </w:tc>
        <w:tc>
          <w:tcPr>
            <w:tcW w:w="1151" w:type="pct"/>
            <w:vMerge/>
          </w:tcPr>
          <w:p w14:paraId="3F45D3EC" w14:textId="77777777" w:rsidR="00184928" w:rsidRPr="004D5FAA" w:rsidRDefault="00184928" w:rsidP="00B815AE">
            <w:pPr>
              <w:jc w:val="center"/>
              <w:rPr>
                <w:rFonts w:ascii="Arial" w:hAnsi="Arial" w:cs="Arial"/>
                <w:b/>
                <w:bCs/>
              </w:rPr>
            </w:pPr>
          </w:p>
        </w:tc>
        <w:tc>
          <w:tcPr>
            <w:tcW w:w="939" w:type="pct"/>
          </w:tcPr>
          <w:p w14:paraId="74DFD0C9" w14:textId="77777777" w:rsidR="00184928" w:rsidRPr="004D5FAA" w:rsidRDefault="00184928" w:rsidP="00B815AE">
            <w:pPr>
              <w:jc w:val="both"/>
              <w:rPr>
                <w:rFonts w:ascii="Arial" w:hAnsi="Arial" w:cs="Arial"/>
              </w:rPr>
            </w:pPr>
            <w:r w:rsidRPr="004D5FAA">
              <w:rPr>
                <w:rFonts w:ascii="Arial" w:hAnsi="Arial" w:cs="Arial"/>
              </w:rPr>
              <w:t>2.2.4 Comprende una lengua extranjera que permita el desempeño eficiente en el ámbito jurídico.</w:t>
            </w:r>
          </w:p>
        </w:tc>
        <w:tc>
          <w:tcPr>
            <w:tcW w:w="543" w:type="pct"/>
            <w:vMerge/>
          </w:tcPr>
          <w:p w14:paraId="495996DF" w14:textId="77777777" w:rsidR="00184928" w:rsidRPr="004D5FAA" w:rsidRDefault="00184928" w:rsidP="00B815AE">
            <w:pPr>
              <w:jc w:val="both"/>
              <w:rPr>
                <w:rFonts w:ascii="Arial" w:hAnsi="Arial" w:cs="Arial"/>
              </w:rPr>
            </w:pPr>
          </w:p>
        </w:tc>
        <w:tc>
          <w:tcPr>
            <w:tcW w:w="452" w:type="pct"/>
            <w:vMerge/>
          </w:tcPr>
          <w:p w14:paraId="0CFDB990" w14:textId="77777777" w:rsidR="00184928" w:rsidRPr="004D5FAA" w:rsidRDefault="00184928" w:rsidP="00B815AE">
            <w:pPr>
              <w:jc w:val="both"/>
              <w:rPr>
                <w:rFonts w:ascii="Arial" w:hAnsi="Arial" w:cs="Arial"/>
              </w:rPr>
            </w:pPr>
          </w:p>
        </w:tc>
      </w:tr>
      <w:tr w:rsidR="00184928" w:rsidRPr="004D5FAA" w14:paraId="391F8039" w14:textId="77777777" w:rsidTr="00B815AE">
        <w:trPr>
          <w:trHeight w:val="832"/>
        </w:trPr>
        <w:tc>
          <w:tcPr>
            <w:tcW w:w="963" w:type="pct"/>
            <w:vMerge/>
          </w:tcPr>
          <w:p w14:paraId="1A783199" w14:textId="77777777" w:rsidR="00184928" w:rsidRPr="004D5FAA" w:rsidRDefault="00184928" w:rsidP="00B815AE">
            <w:pPr>
              <w:jc w:val="both"/>
              <w:rPr>
                <w:rFonts w:ascii="Arial" w:hAnsi="Arial" w:cs="Arial"/>
                <w:b/>
                <w:bCs/>
              </w:rPr>
            </w:pPr>
          </w:p>
        </w:tc>
        <w:tc>
          <w:tcPr>
            <w:tcW w:w="951" w:type="pct"/>
            <w:vMerge/>
          </w:tcPr>
          <w:p w14:paraId="101380CB" w14:textId="77777777" w:rsidR="00184928" w:rsidRPr="004D5FAA" w:rsidRDefault="00184928" w:rsidP="00B815AE">
            <w:pPr>
              <w:jc w:val="both"/>
              <w:rPr>
                <w:rFonts w:ascii="Arial" w:hAnsi="Arial" w:cs="Arial"/>
              </w:rPr>
            </w:pPr>
          </w:p>
        </w:tc>
        <w:tc>
          <w:tcPr>
            <w:tcW w:w="1151" w:type="pct"/>
            <w:vMerge w:val="restart"/>
          </w:tcPr>
          <w:p w14:paraId="5740A6CA" w14:textId="77777777" w:rsidR="00184928" w:rsidRPr="004D5FAA" w:rsidRDefault="00184928" w:rsidP="00B815AE">
            <w:pPr>
              <w:pStyle w:val="Prrafodelista"/>
              <w:ind w:left="36"/>
              <w:jc w:val="center"/>
              <w:rPr>
                <w:rFonts w:ascii="Arial" w:hAnsi="Arial" w:cs="Arial"/>
                <w:b/>
                <w:bCs/>
              </w:rPr>
            </w:pPr>
          </w:p>
          <w:p w14:paraId="664B7251" w14:textId="77777777" w:rsidR="00184928" w:rsidRPr="004D5FAA" w:rsidRDefault="00184928" w:rsidP="00B815AE">
            <w:pPr>
              <w:pStyle w:val="Prrafodelista"/>
              <w:ind w:left="36" w:hanging="3"/>
              <w:jc w:val="center"/>
              <w:rPr>
                <w:rFonts w:ascii="Arial" w:hAnsi="Arial" w:cs="Arial"/>
              </w:rPr>
            </w:pPr>
          </w:p>
          <w:p w14:paraId="776D6C95" w14:textId="77777777" w:rsidR="00184928" w:rsidRPr="004D5FAA" w:rsidRDefault="00184928" w:rsidP="00B815AE">
            <w:pPr>
              <w:pStyle w:val="Prrafodelista"/>
              <w:ind w:left="36" w:hanging="3"/>
              <w:jc w:val="center"/>
              <w:rPr>
                <w:rFonts w:ascii="Arial" w:hAnsi="Arial" w:cs="Arial"/>
              </w:rPr>
            </w:pPr>
          </w:p>
          <w:p w14:paraId="3BEB8432" w14:textId="77777777" w:rsidR="00184928" w:rsidRPr="004D5FAA" w:rsidRDefault="00184928" w:rsidP="00B815AE">
            <w:pPr>
              <w:pStyle w:val="Prrafodelista"/>
              <w:ind w:left="36" w:hanging="3"/>
              <w:jc w:val="center"/>
              <w:rPr>
                <w:rFonts w:ascii="Arial" w:hAnsi="Arial" w:cs="Arial"/>
              </w:rPr>
            </w:pPr>
          </w:p>
          <w:p w14:paraId="553B3393" w14:textId="77777777" w:rsidR="00184928" w:rsidRPr="004D5FAA" w:rsidRDefault="00184928" w:rsidP="00B815AE">
            <w:pPr>
              <w:pStyle w:val="Prrafodelista"/>
              <w:ind w:left="36" w:hanging="36"/>
              <w:jc w:val="center"/>
              <w:rPr>
                <w:rFonts w:ascii="Arial" w:hAnsi="Arial" w:cs="Arial"/>
                <w:b/>
                <w:bCs/>
              </w:rPr>
            </w:pPr>
            <w:r w:rsidRPr="004D5FAA">
              <w:rPr>
                <w:rFonts w:ascii="Arial" w:hAnsi="Arial" w:cs="Arial"/>
                <w:b/>
                <w:bCs/>
              </w:rPr>
              <w:lastRenderedPageBreak/>
              <w:t>2.2. SOCIO HUMANISTICO</w:t>
            </w:r>
          </w:p>
        </w:tc>
        <w:tc>
          <w:tcPr>
            <w:tcW w:w="939" w:type="pct"/>
          </w:tcPr>
          <w:p w14:paraId="5B367E32" w14:textId="77777777" w:rsidR="00184928" w:rsidRPr="004D5FAA" w:rsidRDefault="00184928" w:rsidP="00B815AE">
            <w:pPr>
              <w:jc w:val="both"/>
              <w:rPr>
                <w:rFonts w:ascii="Arial" w:hAnsi="Arial" w:cs="Arial"/>
              </w:rPr>
            </w:pPr>
            <w:r w:rsidRPr="004D5FAA">
              <w:rPr>
                <w:rFonts w:ascii="Arial" w:hAnsi="Arial" w:cs="Arial"/>
              </w:rPr>
              <w:lastRenderedPageBreak/>
              <w:t xml:space="preserve">2.2.1 Aborda el dialogo como mecanismo para sustentar sus </w:t>
            </w:r>
            <w:r w:rsidRPr="004D5FAA">
              <w:rPr>
                <w:rFonts w:ascii="Arial" w:hAnsi="Arial" w:cs="Arial"/>
              </w:rPr>
              <w:lastRenderedPageBreak/>
              <w:t>posiciones teóricas y prácticas en el campo del derecho.</w:t>
            </w:r>
          </w:p>
        </w:tc>
        <w:tc>
          <w:tcPr>
            <w:tcW w:w="543" w:type="pct"/>
            <w:vMerge/>
          </w:tcPr>
          <w:p w14:paraId="54941E4D" w14:textId="77777777" w:rsidR="00184928" w:rsidRPr="004D5FAA" w:rsidRDefault="00184928" w:rsidP="00B815AE">
            <w:pPr>
              <w:jc w:val="both"/>
              <w:rPr>
                <w:rFonts w:ascii="Arial" w:hAnsi="Arial" w:cs="Arial"/>
              </w:rPr>
            </w:pPr>
          </w:p>
        </w:tc>
        <w:tc>
          <w:tcPr>
            <w:tcW w:w="452" w:type="pct"/>
            <w:vMerge/>
          </w:tcPr>
          <w:p w14:paraId="515B5D84" w14:textId="77777777" w:rsidR="00184928" w:rsidRPr="004D5FAA" w:rsidRDefault="00184928" w:rsidP="00B815AE">
            <w:pPr>
              <w:jc w:val="both"/>
              <w:rPr>
                <w:rFonts w:ascii="Arial" w:hAnsi="Arial" w:cs="Arial"/>
              </w:rPr>
            </w:pPr>
          </w:p>
        </w:tc>
      </w:tr>
      <w:tr w:rsidR="00184928" w:rsidRPr="004D5FAA" w14:paraId="7F7BC510" w14:textId="77777777" w:rsidTr="00B815AE">
        <w:trPr>
          <w:trHeight w:val="985"/>
        </w:trPr>
        <w:tc>
          <w:tcPr>
            <w:tcW w:w="963" w:type="pct"/>
            <w:vMerge/>
          </w:tcPr>
          <w:p w14:paraId="0886DA6F" w14:textId="77777777" w:rsidR="00184928" w:rsidRPr="004D5FAA" w:rsidRDefault="00184928" w:rsidP="00B815AE">
            <w:pPr>
              <w:jc w:val="both"/>
              <w:rPr>
                <w:rFonts w:ascii="Arial" w:hAnsi="Arial" w:cs="Arial"/>
                <w:b/>
                <w:bCs/>
              </w:rPr>
            </w:pPr>
          </w:p>
        </w:tc>
        <w:tc>
          <w:tcPr>
            <w:tcW w:w="951" w:type="pct"/>
            <w:vMerge/>
          </w:tcPr>
          <w:p w14:paraId="387691FE" w14:textId="77777777" w:rsidR="00184928" w:rsidRPr="004D5FAA" w:rsidRDefault="00184928" w:rsidP="00B815AE">
            <w:pPr>
              <w:jc w:val="both"/>
              <w:rPr>
                <w:rFonts w:ascii="Arial" w:hAnsi="Arial" w:cs="Arial"/>
              </w:rPr>
            </w:pPr>
          </w:p>
        </w:tc>
        <w:tc>
          <w:tcPr>
            <w:tcW w:w="1151" w:type="pct"/>
            <w:vMerge/>
          </w:tcPr>
          <w:p w14:paraId="37CB838F" w14:textId="77777777" w:rsidR="00184928" w:rsidRPr="004D5FAA" w:rsidRDefault="00184928" w:rsidP="00B815AE">
            <w:pPr>
              <w:pStyle w:val="Prrafodelista"/>
              <w:ind w:left="36"/>
              <w:jc w:val="center"/>
              <w:rPr>
                <w:rFonts w:ascii="Arial" w:hAnsi="Arial" w:cs="Arial"/>
                <w:b/>
                <w:bCs/>
              </w:rPr>
            </w:pPr>
          </w:p>
        </w:tc>
        <w:tc>
          <w:tcPr>
            <w:tcW w:w="939" w:type="pct"/>
          </w:tcPr>
          <w:p w14:paraId="1582C6F7" w14:textId="77777777" w:rsidR="00184928" w:rsidRPr="004D5FAA" w:rsidRDefault="00184928" w:rsidP="00B815AE">
            <w:pPr>
              <w:jc w:val="both"/>
              <w:rPr>
                <w:rFonts w:ascii="Arial" w:hAnsi="Arial" w:cs="Arial"/>
              </w:rPr>
            </w:pPr>
            <w:r w:rsidRPr="004D5FAA">
              <w:rPr>
                <w:rFonts w:ascii="Arial" w:hAnsi="Arial" w:cs="Arial"/>
              </w:rPr>
              <w:t>2.2.2</w:t>
            </w:r>
            <w:r w:rsidRPr="004D5FAA">
              <w:rPr>
                <w:rFonts w:ascii="Arial" w:hAnsi="Arial" w:cs="Arial"/>
              </w:rPr>
              <w:tab/>
              <w:t>Analiza los diferentes tipos de conflictos y propone formas de prevención o solución, sean prejudiciales o judiciales, según el caso.</w:t>
            </w:r>
          </w:p>
        </w:tc>
        <w:tc>
          <w:tcPr>
            <w:tcW w:w="543" w:type="pct"/>
            <w:vMerge/>
          </w:tcPr>
          <w:p w14:paraId="5517A62E" w14:textId="77777777" w:rsidR="00184928" w:rsidRPr="004D5FAA" w:rsidRDefault="00184928" w:rsidP="00B815AE">
            <w:pPr>
              <w:jc w:val="both"/>
              <w:rPr>
                <w:rFonts w:ascii="Arial" w:hAnsi="Arial" w:cs="Arial"/>
                <w:b/>
                <w:bCs/>
              </w:rPr>
            </w:pPr>
          </w:p>
        </w:tc>
        <w:tc>
          <w:tcPr>
            <w:tcW w:w="452" w:type="pct"/>
            <w:vMerge/>
          </w:tcPr>
          <w:p w14:paraId="074F1240" w14:textId="77777777" w:rsidR="00184928" w:rsidRPr="004D5FAA" w:rsidRDefault="00184928" w:rsidP="00B815AE">
            <w:pPr>
              <w:jc w:val="both"/>
              <w:rPr>
                <w:rFonts w:ascii="Arial" w:hAnsi="Arial" w:cs="Arial"/>
                <w:b/>
                <w:bCs/>
              </w:rPr>
            </w:pPr>
          </w:p>
        </w:tc>
      </w:tr>
      <w:tr w:rsidR="00184928" w:rsidRPr="004D5FAA" w14:paraId="1BEC9FA3" w14:textId="77777777" w:rsidTr="00B815AE">
        <w:trPr>
          <w:trHeight w:val="398"/>
        </w:trPr>
        <w:tc>
          <w:tcPr>
            <w:tcW w:w="963" w:type="pct"/>
            <w:vMerge/>
          </w:tcPr>
          <w:p w14:paraId="4A43F045" w14:textId="77777777" w:rsidR="00184928" w:rsidRPr="004D5FAA" w:rsidRDefault="00184928" w:rsidP="00B815AE">
            <w:pPr>
              <w:jc w:val="both"/>
              <w:rPr>
                <w:rFonts w:ascii="Arial" w:hAnsi="Arial" w:cs="Arial"/>
                <w:b/>
                <w:bCs/>
              </w:rPr>
            </w:pPr>
          </w:p>
        </w:tc>
        <w:tc>
          <w:tcPr>
            <w:tcW w:w="951" w:type="pct"/>
            <w:vMerge/>
          </w:tcPr>
          <w:p w14:paraId="2B6571D7" w14:textId="77777777" w:rsidR="00184928" w:rsidRPr="004D5FAA" w:rsidRDefault="00184928" w:rsidP="00B815AE">
            <w:pPr>
              <w:jc w:val="both"/>
              <w:rPr>
                <w:rFonts w:ascii="Arial" w:hAnsi="Arial" w:cs="Arial"/>
              </w:rPr>
            </w:pPr>
          </w:p>
        </w:tc>
        <w:tc>
          <w:tcPr>
            <w:tcW w:w="1151" w:type="pct"/>
            <w:vMerge w:val="restart"/>
          </w:tcPr>
          <w:p w14:paraId="6DCD18B9" w14:textId="77777777" w:rsidR="00184928" w:rsidRPr="004D5FAA" w:rsidRDefault="00184928" w:rsidP="00B815AE">
            <w:pPr>
              <w:pStyle w:val="Prrafodelista"/>
              <w:ind w:left="36"/>
              <w:jc w:val="center"/>
              <w:rPr>
                <w:rFonts w:ascii="Arial" w:hAnsi="Arial" w:cs="Arial"/>
                <w:b/>
                <w:bCs/>
              </w:rPr>
            </w:pPr>
          </w:p>
          <w:p w14:paraId="703A6651" w14:textId="77777777" w:rsidR="00184928" w:rsidRPr="004D5FAA" w:rsidRDefault="00184928" w:rsidP="00B815AE">
            <w:pPr>
              <w:pStyle w:val="Prrafodelista"/>
              <w:ind w:left="178" w:hanging="178"/>
              <w:jc w:val="center"/>
              <w:rPr>
                <w:rFonts w:ascii="Arial" w:hAnsi="Arial" w:cs="Arial"/>
                <w:b/>
                <w:bCs/>
              </w:rPr>
            </w:pPr>
            <w:r w:rsidRPr="004D5FAA">
              <w:rPr>
                <w:rFonts w:ascii="Arial" w:hAnsi="Arial" w:cs="Arial"/>
                <w:b/>
                <w:bCs/>
              </w:rPr>
              <w:t>2.3. RESPONSABILIDAD y SOSTENIBILIDAD</w:t>
            </w:r>
            <w:r>
              <w:rPr>
                <w:rFonts w:ascii="Arial" w:hAnsi="Arial" w:cs="Arial"/>
                <w:b/>
                <w:bCs/>
              </w:rPr>
              <w:t>.</w:t>
            </w:r>
            <w:r w:rsidRPr="004D5FAA">
              <w:rPr>
                <w:rFonts w:ascii="Arial" w:hAnsi="Arial" w:cs="Arial"/>
                <w:b/>
                <w:bCs/>
              </w:rPr>
              <w:t xml:space="preserve"> AMBIENTAL</w:t>
            </w:r>
          </w:p>
          <w:p w14:paraId="0B742E09" w14:textId="77777777" w:rsidR="00184928" w:rsidRPr="004D5FAA" w:rsidRDefault="00184928" w:rsidP="00B815AE">
            <w:pPr>
              <w:pStyle w:val="Prrafodelista"/>
              <w:ind w:left="36"/>
              <w:jc w:val="center"/>
              <w:rPr>
                <w:rFonts w:ascii="Arial" w:hAnsi="Arial" w:cs="Arial"/>
                <w:b/>
                <w:bCs/>
              </w:rPr>
            </w:pPr>
          </w:p>
        </w:tc>
        <w:tc>
          <w:tcPr>
            <w:tcW w:w="939" w:type="pct"/>
          </w:tcPr>
          <w:p w14:paraId="0316C572" w14:textId="77777777" w:rsidR="00184928" w:rsidRPr="004D5FAA" w:rsidRDefault="00184928" w:rsidP="00B815AE">
            <w:pPr>
              <w:jc w:val="both"/>
              <w:rPr>
                <w:rFonts w:ascii="Arial" w:hAnsi="Arial" w:cs="Arial"/>
              </w:rPr>
            </w:pPr>
            <w:r w:rsidRPr="004D5FAA">
              <w:rPr>
                <w:rFonts w:ascii="Arial" w:hAnsi="Arial" w:cs="Arial"/>
              </w:rPr>
              <w:t>2.3.1. Conoce las normas ambientales para dar una adecuada asesoría.</w:t>
            </w:r>
          </w:p>
        </w:tc>
        <w:tc>
          <w:tcPr>
            <w:tcW w:w="543" w:type="pct"/>
            <w:vMerge/>
          </w:tcPr>
          <w:p w14:paraId="1BA16668" w14:textId="77777777" w:rsidR="00184928" w:rsidRPr="004D5FAA" w:rsidRDefault="00184928" w:rsidP="00B815AE">
            <w:pPr>
              <w:jc w:val="both"/>
              <w:rPr>
                <w:rFonts w:ascii="Arial" w:hAnsi="Arial" w:cs="Arial"/>
              </w:rPr>
            </w:pPr>
          </w:p>
        </w:tc>
        <w:tc>
          <w:tcPr>
            <w:tcW w:w="452" w:type="pct"/>
            <w:vMerge/>
          </w:tcPr>
          <w:p w14:paraId="19E25BE8" w14:textId="77777777" w:rsidR="00184928" w:rsidRPr="004D5FAA" w:rsidRDefault="00184928" w:rsidP="00B815AE">
            <w:pPr>
              <w:jc w:val="both"/>
              <w:rPr>
                <w:rFonts w:ascii="Arial" w:hAnsi="Arial" w:cs="Arial"/>
              </w:rPr>
            </w:pPr>
          </w:p>
        </w:tc>
      </w:tr>
      <w:tr w:rsidR="00184928" w:rsidRPr="004D5FAA" w14:paraId="6D415BCA" w14:textId="77777777" w:rsidTr="00B815AE">
        <w:trPr>
          <w:trHeight w:val="697"/>
        </w:trPr>
        <w:tc>
          <w:tcPr>
            <w:tcW w:w="963" w:type="pct"/>
            <w:vMerge/>
          </w:tcPr>
          <w:p w14:paraId="5FB4E736" w14:textId="77777777" w:rsidR="00184928" w:rsidRPr="004D5FAA" w:rsidRDefault="00184928" w:rsidP="00B815AE">
            <w:pPr>
              <w:jc w:val="both"/>
              <w:rPr>
                <w:rFonts w:ascii="Arial" w:hAnsi="Arial" w:cs="Arial"/>
                <w:b/>
                <w:bCs/>
              </w:rPr>
            </w:pPr>
          </w:p>
        </w:tc>
        <w:tc>
          <w:tcPr>
            <w:tcW w:w="951" w:type="pct"/>
            <w:vMerge/>
          </w:tcPr>
          <w:p w14:paraId="3A16E8E5" w14:textId="77777777" w:rsidR="00184928" w:rsidRPr="004D5FAA" w:rsidRDefault="00184928" w:rsidP="00B815AE">
            <w:pPr>
              <w:jc w:val="both"/>
              <w:rPr>
                <w:rFonts w:ascii="Arial" w:hAnsi="Arial" w:cs="Arial"/>
              </w:rPr>
            </w:pPr>
          </w:p>
        </w:tc>
        <w:tc>
          <w:tcPr>
            <w:tcW w:w="1151" w:type="pct"/>
            <w:vMerge/>
          </w:tcPr>
          <w:p w14:paraId="1BF170B6" w14:textId="77777777" w:rsidR="00184928" w:rsidRPr="004D5FAA" w:rsidRDefault="00184928" w:rsidP="00B815AE">
            <w:pPr>
              <w:pStyle w:val="Prrafodelista"/>
              <w:ind w:left="36"/>
              <w:jc w:val="center"/>
              <w:rPr>
                <w:rFonts w:ascii="Arial" w:hAnsi="Arial" w:cs="Arial"/>
                <w:b/>
                <w:bCs/>
              </w:rPr>
            </w:pPr>
          </w:p>
        </w:tc>
        <w:tc>
          <w:tcPr>
            <w:tcW w:w="939" w:type="pct"/>
          </w:tcPr>
          <w:p w14:paraId="187DAF97" w14:textId="77777777" w:rsidR="00184928" w:rsidRPr="004D5FAA" w:rsidRDefault="00184928" w:rsidP="00B815AE">
            <w:pPr>
              <w:jc w:val="both"/>
              <w:rPr>
                <w:rFonts w:ascii="Arial" w:hAnsi="Arial" w:cs="Arial"/>
              </w:rPr>
            </w:pPr>
            <w:r w:rsidRPr="004D5FAA">
              <w:rPr>
                <w:rFonts w:ascii="Arial" w:hAnsi="Arial" w:cs="Arial"/>
              </w:rPr>
              <w:t>2.3.2 Propone alternativas de solución a circunstancias que generen riesgos ambientales.</w:t>
            </w:r>
          </w:p>
        </w:tc>
        <w:tc>
          <w:tcPr>
            <w:tcW w:w="543" w:type="pct"/>
            <w:vMerge/>
          </w:tcPr>
          <w:p w14:paraId="28C5F38C" w14:textId="77777777" w:rsidR="00184928" w:rsidRPr="004D5FAA" w:rsidRDefault="00184928" w:rsidP="00B815AE">
            <w:pPr>
              <w:jc w:val="both"/>
              <w:rPr>
                <w:rFonts w:ascii="Arial" w:hAnsi="Arial" w:cs="Arial"/>
                <w:b/>
                <w:bCs/>
              </w:rPr>
            </w:pPr>
          </w:p>
        </w:tc>
        <w:tc>
          <w:tcPr>
            <w:tcW w:w="452" w:type="pct"/>
            <w:vMerge/>
          </w:tcPr>
          <w:p w14:paraId="4D1D0478" w14:textId="77777777" w:rsidR="00184928" w:rsidRPr="004D5FAA" w:rsidRDefault="00184928" w:rsidP="00B815AE">
            <w:pPr>
              <w:jc w:val="both"/>
              <w:rPr>
                <w:rFonts w:ascii="Arial" w:hAnsi="Arial" w:cs="Arial"/>
                <w:b/>
                <w:bCs/>
              </w:rPr>
            </w:pPr>
          </w:p>
        </w:tc>
      </w:tr>
      <w:tr w:rsidR="00184928" w:rsidRPr="004D5FAA" w14:paraId="197C0CF3" w14:textId="77777777" w:rsidTr="00B815AE">
        <w:trPr>
          <w:trHeight w:val="711"/>
        </w:trPr>
        <w:tc>
          <w:tcPr>
            <w:tcW w:w="963" w:type="pct"/>
            <w:vMerge/>
          </w:tcPr>
          <w:p w14:paraId="7F6B394F" w14:textId="77777777" w:rsidR="00184928" w:rsidRPr="004D5FAA" w:rsidRDefault="00184928" w:rsidP="00B815AE">
            <w:pPr>
              <w:jc w:val="both"/>
              <w:rPr>
                <w:rFonts w:ascii="Arial" w:hAnsi="Arial" w:cs="Arial"/>
                <w:b/>
                <w:bCs/>
              </w:rPr>
            </w:pPr>
          </w:p>
        </w:tc>
        <w:tc>
          <w:tcPr>
            <w:tcW w:w="951" w:type="pct"/>
            <w:vMerge/>
          </w:tcPr>
          <w:p w14:paraId="4F827F50" w14:textId="77777777" w:rsidR="00184928" w:rsidRPr="004D5FAA" w:rsidRDefault="00184928" w:rsidP="00B815AE">
            <w:pPr>
              <w:jc w:val="both"/>
              <w:rPr>
                <w:rFonts w:ascii="Arial" w:hAnsi="Arial" w:cs="Arial"/>
              </w:rPr>
            </w:pPr>
          </w:p>
        </w:tc>
        <w:tc>
          <w:tcPr>
            <w:tcW w:w="1151" w:type="pct"/>
            <w:vMerge/>
          </w:tcPr>
          <w:p w14:paraId="5C5B0464" w14:textId="77777777" w:rsidR="00184928" w:rsidRPr="004D5FAA" w:rsidRDefault="00184928" w:rsidP="00B815AE">
            <w:pPr>
              <w:pStyle w:val="Prrafodelista"/>
              <w:ind w:left="36"/>
              <w:jc w:val="center"/>
              <w:rPr>
                <w:rFonts w:ascii="Arial" w:hAnsi="Arial" w:cs="Arial"/>
                <w:b/>
                <w:bCs/>
              </w:rPr>
            </w:pPr>
          </w:p>
        </w:tc>
        <w:tc>
          <w:tcPr>
            <w:tcW w:w="939" w:type="pct"/>
          </w:tcPr>
          <w:p w14:paraId="2AC4527C" w14:textId="77777777" w:rsidR="00184928" w:rsidRPr="004D5FAA" w:rsidRDefault="00184928" w:rsidP="00B815AE">
            <w:pPr>
              <w:jc w:val="both"/>
              <w:rPr>
                <w:rFonts w:ascii="Arial" w:hAnsi="Arial" w:cs="Arial"/>
              </w:rPr>
            </w:pPr>
            <w:r w:rsidRPr="004D5FAA">
              <w:rPr>
                <w:rFonts w:ascii="Arial" w:hAnsi="Arial" w:cs="Arial"/>
              </w:rPr>
              <w:t>2.3.3 Aporta al uso y la conservación del ambiente desde una visión sostenible.</w:t>
            </w:r>
          </w:p>
        </w:tc>
        <w:tc>
          <w:tcPr>
            <w:tcW w:w="543" w:type="pct"/>
            <w:vMerge/>
          </w:tcPr>
          <w:p w14:paraId="489D36F0" w14:textId="77777777" w:rsidR="00184928" w:rsidRPr="004D5FAA" w:rsidRDefault="00184928" w:rsidP="00B815AE">
            <w:pPr>
              <w:jc w:val="both"/>
              <w:rPr>
                <w:rFonts w:ascii="Arial" w:hAnsi="Arial" w:cs="Arial"/>
              </w:rPr>
            </w:pPr>
          </w:p>
        </w:tc>
        <w:tc>
          <w:tcPr>
            <w:tcW w:w="452" w:type="pct"/>
            <w:vMerge/>
          </w:tcPr>
          <w:p w14:paraId="52517180" w14:textId="77777777" w:rsidR="00184928" w:rsidRPr="004D5FAA" w:rsidRDefault="00184928" w:rsidP="00B815AE">
            <w:pPr>
              <w:jc w:val="both"/>
              <w:rPr>
                <w:rFonts w:ascii="Arial" w:hAnsi="Arial" w:cs="Arial"/>
              </w:rPr>
            </w:pPr>
          </w:p>
        </w:tc>
      </w:tr>
      <w:tr w:rsidR="00184928" w:rsidRPr="004D5FAA" w14:paraId="5ABF8C09" w14:textId="77777777" w:rsidTr="00B815AE">
        <w:trPr>
          <w:trHeight w:val="694"/>
        </w:trPr>
        <w:tc>
          <w:tcPr>
            <w:tcW w:w="963" w:type="pct"/>
            <w:vMerge w:val="restart"/>
          </w:tcPr>
          <w:p w14:paraId="47098AC3" w14:textId="77777777" w:rsidR="00184928" w:rsidRPr="004D5FAA" w:rsidRDefault="00184928" w:rsidP="00B815AE">
            <w:pPr>
              <w:jc w:val="both"/>
              <w:rPr>
                <w:rFonts w:ascii="Arial" w:hAnsi="Arial" w:cs="Arial"/>
                <w:b/>
                <w:bCs/>
              </w:rPr>
            </w:pPr>
          </w:p>
          <w:p w14:paraId="541D356D" w14:textId="77777777" w:rsidR="00184928" w:rsidRPr="004D5FAA" w:rsidRDefault="00184928" w:rsidP="00B815AE">
            <w:pPr>
              <w:jc w:val="both"/>
              <w:rPr>
                <w:rFonts w:ascii="Arial" w:hAnsi="Arial" w:cs="Arial"/>
                <w:b/>
                <w:bCs/>
              </w:rPr>
            </w:pPr>
          </w:p>
          <w:p w14:paraId="7F978796" w14:textId="77777777" w:rsidR="00184928" w:rsidRPr="004D5FAA" w:rsidRDefault="00184928" w:rsidP="00B815AE">
            <w:pPr>
              <w:jc w:val="both"/>
              <w:rPr>
                <w:rFonts w:ascii="Arial" w:hAnsi="Arial" w:cs="Arial"/>
                <w:b/>
                <w:bCs/>
              </w:rPr>
            </w:pPr>
          </w:p>
          <w:p w14:paraId="73398265" w14:textId="77777777" w:rsidR="00184928" w:rsidRPr="004D5FAA" w:rsidRDefault="00184928" w:rsidP="00B815AE">
            <w:pPr>
              <w:jc w:val="both"/>
              <w:rPr>
                <w:rFonts w:ascii="Arial" w:hAnsi="Arial" w:cs="Arial"/>
                <w:b/>
                <w:bCs/>
              </w:rPr>
            </w:pPr>
          </w:p>
          <w:p w14:paraId="004C551B" w14:textId="77777777" w:rsidR="00184928" w:rsidRPr="004D5FAA" w:rsidRDefault="00184928" w:rsidP="00B815AE">
            <w:pPr>
              <w:jc w:val="both"/>
              <w:rPr>
                <w:rFonts w:ascii="Arial" w:hAnsi="Arial" w:cs="Arial"/>
                <w:b/>
                <w:bCs/>
              </w:rPr>
            </w:pPr>
          </w:p>
          <w:p w14:paraId="0B699C64" w14:textId="77777777" w:rsidR="00184928" w:rsidRPr="004D5FAA" w:rsidRDefault="00184928" w:rsidP="00B815AE">
            <w:pPr>
              <w:jc w:val="both"/>
              <w:rPr>
                <w:rFonts w:ascii="Arial" w:hAnsi="Arial" w:cs="Arial"/>
                <w:b/>
                <w:bCs/>
              </w:rPr>
            </w:pPr>
          </w:p>
          <w:p w14:paraId="6DA168EA" w14:textId="77777777" w:rsidR="00184928" w:rsidRPr="004D5FAA" w:rsidRDefault="00184928" w:rsidP="00B815AE">
            <w:pPr>
              <w:jc w:val="both"/>
              <w:rPr>
                <w:rFonts w:ascii="Arial" w:hAnsi="Arial" w:cs="Arial"/>
                <w:b/>
                <w:bCs/>
              </w:rPr>
            </w:pPr>
          </w:p>
          <w:p w14:paraId="6442D740" w14:textId="77777777" w:rsidR="00184928" w:rsidRPr="004D5FAA" w:rsidRDefault="00184928" w:rsidP="00B815AE">
            <w:pPr>
              <w:jc w:val="both"/>
              <w:rPr>
                <w:rFonts w:ascii="Arial" w:hAnsi="Arial" w:cs="Arial"/>
                <w:b/>
                <w:bCs/>
              </w:rPr>
            </w:pPr>
          </w:p>
          <w:p w14:paraId="7348A5B6" w14:textId="77777777" w:rsidR="00184928" w:rsidRPr="004D5FAA" w:rsidRDefault="00184928" w:rsidP="00B815AE">
            <w:pPr>
              <w:jc w:val="both"/>
              <w:rPr>
                <w:rFonts w:ascii="Arial" w:hAnsi="Arial" w:cs="Arial"/>
                <w:b/>
                <w:bCs/>
              </w:rPr>
            </w:pPr>
          </w:p>
          <w:p w14:paraId="450A33CC" w14:textId="77777777" w:rsidR="00184928" w:rsidRPr="004D5FAA" w:rsidRDefault="00184928" w:rsidP="00B815AE">
            <w:pPr>
              <w:jc w:val="both"/>
              <w:rPr>
                <w:rFonts w:ascii="Arial" w:hAnsi="Arial" w:cs="Arial"/>
                <w:b/>
                <w:bCs/>
              </w:rPr>
            </w:pPr>
            <w:r w:rsidRPr="004D5FAA">
              <w:rPr>
                <w:rFonts w:ascii="Arial" w:hAnsi="Arial" w:cs="Arial"/>
                <w:b/>
                <w:bCs/>
              </w:rPr>
              <w:t>3.Investigación</w:t>
            </w:r>
          </w:p>
        </w:tc>
        <w:tc>
          <w:tcPr>
            <w:tcW w:w="951" w:type="pct"/>
            <w:vMerge w:val="restart"/>
          </w:tcPr>
          <w:p w14:paraId="3371FC8A" w14:textId="77777777" w:rsidR="00184928" w:rsidRPr="004D5FAA" w:rsidRDefault="00184928" w:rsidP="00B815AE">
            <w:pPr>
              <w:jc w:val="both"/>
              <w:rPr>
                <w:rFonts w:ascii="Arial" w:hAnsi="Arial" w:cs="Arial"/>
              </w:rPr>
            </w:pPr>
            <w:bookmarkStart w:id="5" w:name="_Hlk59788859"/>
            <w:r w:rsidRPr="004D5FAA">
              <w:rPr>
                <w:rFonts w:ascii="Arial" w:hAnsi="Arial" w:cs="Arial"/>
              </w:rPr>
              <w:t xml:space="preserve">- Aportar a la formación de juristas que contribuyan con la justicia social, como agentes popularizadores del derecho en beneficio de la sociedad civil, teniendo como base el intercambio de conocimientos, actitudes, habilidades, capacidades de análisis y discusión argumentadas, de experimentación y de innovación. </w:t>
            </w:r>
          </w:p>
          <w:p w14:paraId="36F21565" w14:textId="77777777" w:rsidR="00184928" w:rsidRPr="004D5FAA" w:rsidRDefault="00184928" w:rsidP="00B815AE">
            <w:pPr>
              <w:jc w:val="both"/>
              <w:rPr>
                <w:rFonts w:ascii="Arial" w:hAnsi="Arial" w:cs="Arial"/>
              </w:rPr>
            </w:pPr>
            <w:r w:rsidRPr="004D5FAA">
              <w:rPr>
                <w:rFonts w:ascii="Arial" w:hAnsi="Arial" w:cs="Arial"/>
              </w:rPr>
              <w:lastRenderedPageBreak/>
              <w:t>- Desarrolla programas transformadores de la realidad del país que coadyuven a la edificación de un nuevo orden y ayuden a identificar y plantear soluciones a problemas jurídicos, sociales y ambientales, desde el saber hacer en la investigación.</w:t>
            </w:r>
            <w:bookmarkEnd w:id="5"/>
          </w:p>
        </w:tc>
        <w:tc>
          <w:tcPr>
            <w:tcW w:w="1151" w:type="pct"/>
            <w:vMerge w:val="restart"/>
          </w:tcPr>
          <w:p w14:paraId="002BA6AD" w14:textId="77777777" w:rsidR="00184928" w:rsidRPr="004D5FAA" w:rsidRDefault="00184928" w:rsidP="00B815AE">
            <w:pPr>
              <w:pStyle w:val="Prrafodelista"/>
              <w:ind w:left="36" w:hanging="3"/>
              <w:jc w:val="center"/>
              <w:rPr>
                <w:rFonts w:ascii="Arial" w:hAnsi="Arial" w:cs="Arial"/>
                <w:b/>
                <w:bCs/>
              </w:rPr>
            </w:pPr>
          </w:p>
          <w:p w14:paraId="25A5EC4D" w14:textId="77777777" w:rsidR="00184928" w:rsidRPr="004D5FAA" w:rsidRDefault="00184928" w:rsidP="00B815AE">
            <w:pPr>
              <w:pStyle w:val="Prrafodelista"/>
              <w:ind w:left="36" w:hanging="3"/>
              <w:jc w:val="center"/>
              <w:rPr>
                <w:rFonts w:ascii="Arial" w:hAnsi="Arial" w:cs="Arial"/>
                <w:b/>
                <w:bCs/>
              </w:rPr>
            </w:pPr>
          </w:p>
          <w:p w14:paraId="69671B51" w14:textId="77777777" w:rsidR="00184928" w:rsidRPr="004D5FAA" w:rsidRDefault="00184928" w:rsidP="00B815AE">
            <w:pPr>
              <w:pStyle w:val="Prrafodelista"/>
              <w:ind w:left="36" w:hanging="3"/>
              <w:jc w:val="center"/>
              <w:rPr>
                <w:rFonts w:ascii="Arial" w:hAnsi="Arial" w:cs="Arial"/>
                <w:b/>
                <w:bCs/>
              </w:rPr>
            </w:pPr>
          </w:p>
          <w:p w14:paraId="338FD662" w14:textId="77777777" w:rsidR="00184928" w:rsidRPr="004D5FAA" w:rsidRDefault="00184928" w:rsidP="00B815AE">
            <w:pPr>
              <w:pStyle w:val="Prrafodelista"/>
              <w:ind w:left="36" w:hanging="3"/>
              <w:jc w:val="center"/>
              <w:rPr>
                <w:rFonts w:ascii="Arial" w:hAnsi="Arial" w:cs="Arial"/>
                <w:b/>
                <w:bCs/>
              </w:rPr>
            </w:pPr>
          </w:p>
          <w:p w14:paraId="30202CEB" w14:textId="77777777" w:rsidR="00184928" w:rsidRPr="004D5FAA" w:rsidRDefault="00184928" w:rsidP="00B815AE">
            <w:pPr>
              <w:pStyle w:val="Prrafodelista"/>
              <w:ind w:left="36" w:hanging="3"/>
              <w:jc w:val="center"/>
              <w:rPr>
                <w:rFonts w:ascii="Arial" w:hAnsi="Arial" w:cs="Arial"/>
                <w:b/>
                <w:bCs/>
              </w:rPr>
            </w:pPr>
          </w:p>
          <w:p w14:paraId="5D67F981" w14:textId="77777777" w:rsidR="00184928" w:rsidRPr="004D5FAA" w:rsidRDefault="00184928" w:rsidP="00B815AE">
            <w:pPr>
              <w:pStyle w:val="Prrafodelista"/>
              <w:ind w:left="36" w:hanging="3"/>
              <w:jc w:val="center"/>
              <w:rPr>
                <w:rFonts w:ascii="Arial" w:hAnsi="Arial" w:cs="Arial"/>
                <w:b/>
                <w:bCs/>
              </w:rPr>
            </w:pPr>
          </w:p>
          <w:p w14:paraId="78DBA44C" w14:textId="77777777" w:rsidR="00184928" w:rsidRPr="004D5FAA" w:rsidRDefault="00184928" w:rsidP="00B815AE">
            <w:pPr>
              <w:pStyle w:val="Prrafodelista"/>
              <w:ind w:left="36" w:hanging="3"/>
              <w:jc w:val="center"/>
              <w:rPr>
                <w:rFonts w:ascii="Arial" w:hAnsi="Arial" w:cs="Arial"/>
                <w:b/>
                <w:bCs/>
              </w:rPr>
            </w:pPr>
          </w:p>
          <w:p w14:paraId="1D3B0108" w14:textId="77777777" w:rsidR="00184928" w:rsidRPr="004D5FAA" w:rsidRDefault="00184928" w:rsidP="00B815AE">
            <w:pPr>
              <w:pStyle w:val="Prrafodelista"/>
              <w:ind w:left="178"/>
              <w:jc w:val="center"/>
              <w:rPr>
                <w:rFonts w:ascii="Arial" w:hAnsi="Arial" w:cs="Arial"/>
                <w:b/>
                <w:bCs/>
              </w:rPr>
            </w:pPr>
          </w:p>
          <w:p w14:paraId="7BA34879" w14:textId="77777777" w:rsidR="00184928" w:rsidRPr="004D5FAA" w:rsidRDefault="00184928" w:rsidP="00B815AE">
            <w:pPr>
              <w:pStyle w:val="Prrafodelista"/>
              <w:ind w:left="36" w:hanging="3"/>
              <w:jc w:val="center"/>
              <w:rPr>
                <w:rFonts w:ascii="Arial" w:hAnsi="Arial" w:cs="Arial"/>
                <w:b/>
                <w:bCs/>
              </w:rPr>
            </w:pPr>
            <w:r w:rsidRPr="004D5FAA">
              <w:rPr>
                <w:rFonts w:ascii="Arial" w:hAnsi="Arial" w:cs="Arial"/>
                <w:b/>
                <w:bCs/>
              </w:rPr>
              <w:t>3.1. INVESTIGACIÓN JURÍDICA Y SOCIOJURÍDICA</w:t>
            </w:r>
          </w:p>
        </w:tc>
        <w:tc>
          <w:tcPr>
            <w:tcW w:w="939" w:type="pct"/>
          </w:tcPr>
          <w:p w14:paraId="42204F7B" w14:textId="77777777" w:rsidR="00184928" w:rsidRPr="004D5FAA" w:rsidRDefault="00184928" w:rsidP="00B815AE">
            <w:pPr>
              <w:jc w:val="both"/>
              <w:rPr>
                <w:rFonts w:ascii="Arial" w:hAnsi="Arial" w:cs="Arial"/>
              </w:rPr>
            </w:pPr>
            <w:r w:rsidRPr="004D5FAA">
              <w:rPr>
                <w:rFonts w:ascii="Arial" w:hAnsi="Arial" w:cs="Arial"/>
                <w:bCs/>
              </w:rPr>
              <w:t xml:space="preserve">2.3.4 Selecciona problemas que pueden ser abordados como objetos de investigación jurídica y </w:t>
            </w:r>
            <w:proofErr w:type="spellStart"/>
            <w:r w:rsidRPr="004D5FAA">
              <w:rPr>
                <w:rFonts w:ascii="Arial" w:hAnsi="Arial" w:cs="Arial"/>
                <w:bCs/>
              </w:rPr>
              <w:t>sociojurídica</w:t>
            </w:r>
            <w:proofErr w:type="spellEnd"/>
            <w:r w:rsidRPr="004D5FAA">
              <w:rPr>
                <w:rFonts w:ascii="Arial" w:hAnsi="Arial" w:cs="Arial"/>
                <w:bCs/>
              </w:rPr>
              <w:t>.</w:t>
            </w:r>
          </w:p>
        </w:tc>
        <w:tc>
          <w:tcPr>
            <w:tcW w:w="543" w:type="pct"/>
            <w:vMerge w:val="restart"/>
          </w:tcPr>
          <w:p w14:paraId="6C95EF88" w14:textId="77777777" w:rsidR="00184928" w:rsidRPr="004D5FAA" w:rsidRDefault="00184928" w:rsidP="00B815AE">
            <w:pPr>
              <w:jc w:val="both"/>
              <w:rPr>
                <w:rFonts w:ascii="Arial" w:hAnsi="Arial" w:cs="Arial"/>
                <w:b/>
                <w:bCs/>
              </w:rPr>
            </w:pPr>
          </w:p>
          <w:p w14:paraId="4F132A0B" w14:textId="77777777" w:rsidR="00184928" w:rsidRPr="004D5FAA" w:rsidRDefault="00184928" w:rsidP="00B815AE">
            <w:pPr>
              <w:jc w:val="both"/>
              <w:rPr>
                <w:rFonts w:ascii="Arial" w:hAnsi="Arial" w:cs="Arial"/>
                <w:b/>
                <w:bCs/>
              </w:rPr>
            </w:pPr>
          </w:p>
          <w:p w14:paraId="2D40C8BB" w14:textId="77777777" w:rsidR="00184928" w:rsidRPr="004D5FAA" w:rsidRDefault="00184928" w:rsidP="00B815AE">
            <w:pPr>
              <w:jc w:val="both"/>
              <w:rPr>
                <w:rFonts w:ascii="Arial" w:hAnsi="Arial" w:cs="Arial"/>
                <w:b/>
                <w:bCs/>
              </w:rPr>
            </w:pPr>
          </w:p>
          <w:p w14:paraId="29617485" w14:textId="77777777" w:rsidR="00184928" w:rsidRPr="004D5FAA" w:rsidRDefault="00184928" w:rsidP="00B815AE">
            <w:pPr>
              <w:jc w:val="both"/>
              <w:rPr>
                <w:rFonts w:ascii="Arial" w:hAnsi="Arial" w:cs="Arial"/>
                <w:b/>
                <w:bCs/>
              </w:rPr>
            </w:pPr>
          </w:p>
          <w:p w14:paraId="1ABFC9D7" w14:textId="77777777" w:rsidR="00184928" w:rsidRPr="004D5FAA" w:rsidRDefault="00184928" w:rsidP="00B815AE">
            <w:pPr>
              <w:jc w:val="both"/>
              <w:rPr>
                <w:rFonts w:ascii="Arial" w:hAnsi="Arial" w:cs="Arial"/>
                <w:b/>
                <w:bCs/>
              </w:rPr>
            </w:pPr>
          </w:p>
          <w:p w14:paraId="4AAF076F" w14:textId="77777777" w:rsidR="00184928" w:rsidRPr="004D5FAA" w:rsidRDefault="00184928" w:rsidP="00B815AE">
            <w:pPr>
              <w:jc w:val="both"/>
              <w:rPr>
                <w:rFonts w:ascii="Arial" w:hAnsi="Arial" w:cs="Arial"/>
                <w:b/>
                <w:bCs/>
              </w:rPr>
            </w:pPr>
          </w:p>
          <w:p w14:paraId="37BD0E5B" w14:textId="77777777" w:rsidR="00184928" w:rsidRPr="004D5FAA" w:rsidRDefault="00184928" w:rsidP="00B815AE">
            <w:pPr>
              <w:jc w:val="both"/>
              <w:rPr>
                <w:rFonts w:ascii="Arial" w:hAnsi="Arial" w:cs="Arial"/>
                <w:b/>
                <w:bCs/>
              </w:rPr>
            </w:pPr>
          </w:p>
          <w:p w14:paraId="6ADC9B83" w14:textId="77777777" w:rsidR="00184928" w:rsidRPr="004D5FAA" w:rsidRDefault="00184928" w:rsidP="00B815AE">
            <w:pPr>
              <w:jc w:val="both"/>
              <w:rPr>
                <w:rFonts w:ascii="Arial" w:hAnsi="Arial" w:cs="Arial"/>
                <w:b/>
                <w:bCs/>
              </w:rPr>
            </w:pPr>
          </w:p>
          <w:p w14:paraId="2C46E45B" w14:textId="77777777" w:rsidR="00184928" w:rsidRPr="004D5FAA" w:rsidRDefault="00184928" w:rsidP="00B815AE">
            <w:pPr>
              <w:jc w:val="both"/>
              <w:rPr>
                <w:rFonts w:ascii="Arial" w:hAnsi="Arial" w:cs="Arial"/>
                <w:b/>
                <w:bCs/>
              </w:rPr>
            </w:pPr>
          </w:p>
          <w:p w14:paraId="36B342F6" w14:textId="77777777" w:rsidR="00184928" w:rsidRPr="004D5FAA" w:rsidRDefault="00184928" w:rsidP="00B815AE">
            <w:pPr>
              <w:jc w:val="both"/>
              <w:rPr>
                <w:rFonts w:ascii="Arial" w:hAnsi="Arial" w:cs="Arial"/>
                <w:b/>
                <w:bCs/>
              </w:rPr>
            </w:pPr>
          </w:p>
          <w:p w14:paraId="161CB149" w14:textId="77777777" w:rsidR="00184928" w:rsidRPr="004D5FAA" w:rsidRDefault="00184928" w:rsidP="00B815AE">
            <w:pPr>
              <w:jc w:val="both"/>
              <w:rPr>
                <w:rFonts w:ascii="Arial" w:hAnsi="Arial" w:cs="Arial"/>
                <w:b/>
                <w:bCs/>
              </w:rPr>
            </w:pPr>
          </w:p>
          <w:p w14:paraId="65C9EFCB" w14:textId="77777777" w:rsidR="00184928" w:rsidRPr="004D5FAA" w:rsidRDefault="00184928" w:rsidP="00B815AE">
            <w:pPr>
              <w:jc w:val="both"/>
              <w:rPr>
                <w:rFonts w:ascii="Arial" w:hAnsi="Arial" w:cs="Arial"/>
                <w:b/>
                <w:bCs/>
              </w:rPr>
            </w:pPr>
            <w:r w:rsidRPr="004D5FAA">
              <w:rPr>
                <w:rFonts w:ascii="Arial" w:hAnsi="Arial" w:cs="Arial"/>
                <w:b/>
                <w:bCs/>
              </w:rPr>
              <w:t>16</w:t>
            </w:r>
          </w:p>
        </w:tc>
        <w:tc>
          <w:tcPr>
            <w:tcW w:w="452" w:type="pct"/>
            <w:vMerge w:val="restart"/>
          </w:tcPr>
          <w:p w14:paraId="0F013A62" w14:textId="77777777" w:rsidR="00184928" w:rsidRPr="004D5FAA" w:rsidRDefault="00184928" w:rsidP="00B815AE">
            <w:pPr>
              <w:jc w:val="both"/>
              <w:rPr>
                <w:rFonts w:ascii="Arial" w:hAnsi="Arial" w:cs="Arial"/>
                <w:b/>
                <w:bCs/>
              </w:rPr>
            </w:pPr>
          </w:p>
          <w:p w14:paraId="3D2969D7" w14:textId="77777777" w:rsidR="00184928" w:rsidRPr="004D5FAA" w:rsidRDefault="00184928" w:rsidP="00B815AE">
            <w:pPr>
              <w:jc w:val="both"/>
              <w:rPr>
                <w:rFonts w:ascii="Arial" w:hAnsi="Arial" w:cs="Arial"/>
                <w:b/>
                <w:bCs/>
              </w:rPr>
            </w:pPr>
          </w:p>
          <w:p w14:paraId="78CE2555" w14:textId="77777777" w:rsidR="00184928" w:rsidRPr="004D5FAA" w:rsidRDefault="00184928" w:rsidP="00B815AE">
            <w:pPr>
              <w:jc w:val="both"/>
              <w:rPr>
                <w:rFonts w:ascii="Arial" w:hAnsi="Arial" w:cs="Arial"/>
                <w:b/>
                <w:bCs/>
              </w:rPr>
            </w:pPr>
          </w:p>
          <w:p w14:paraId="177B31FB" w14:textId="77777777" w:rsidR="00184928" w:rsidRPr="004D5FAA" w:rsidRDefault="00184928" w:rsidP="00B815AE">
            <w:pPr>
              <w:jc w:val="both"/>
              <w:rPr>
                <w:rFonts w:ascii="Arial" w:hAnsi="Arial" w:cs="Arial"/>
                <w:b/>
                <w:bCs/>
              </w:rPr>
            </w:pPr>
          </w:p>
          <w:p w14:paraId="6C3926A6" w14:textId="77777777" w:rsidR="00184928" w:rsidRPr="004D5FAA" w:rsidRDefault="00184928" w:rsidP="00B815AE">
            <w:pPr>
              <w:jc w:val="both"/>
              <w:rPr>
                <w:rFonts w:ascii="Arial" w:hAnsi="Arial" w:cs="Arial"/>
                <w:b/>
                <w:bCs/>
              </w:rPr>
            </w:pPr>
          </w:p>
          <w:p w14:paraId="678C9E8C" w14:textId="77777777" w:rsidR="00184928" w:rsidRPr="004D5FAA" w:rsidRDefault="00184928" w:rsidP="00B815AE">
            <w:pPr>
              <w:jc w:val="both"/>
              <w:rPr>
                <w:rFonts w:ascii="Arial" w:hAnsi="Arial" w:cs="Arial"/>
                <w:b/>
                <w:bCs/>
              </w:rPr>
            </w:pPr>
          </w:p>
          <w:p w14:paraId="18AB3E99" w14:textId="77777777" w:rsidR="00184928" w:rsidRPr="004D5FAA" w:rsidRDefault="00184928" w:rsidP="00B815AE">
            <w:pPr>
              <w:jc w:val="both"/>
              <w:rPr>
                <w:rFonts w:ascii="Arial" w:hAnsi="Arial" w:cs="Arial"/>
                <w:b/>
                <w:bCs/>
              </w:rPr>
            </w:pPr>
          </w:p>
          <w:p w14:paraId="7C8D2FF9" w14:textId="77777777" w:rsidR="00184928" w:rsidRPr="004D5FAA" w:rsidRDefault="00184928" w:rsidP="00B815AE">
            <w:pPr>
              <w:jc w:val="both"/>
              <w:rPr>
                <w:rFonts w:ascii="Arial" w:hAnsi="Arial" w:cs="Arial"/>
                <w:b/>
                <w:bCs/>
              </w:rPr>
            </w:pPr>
          </w:p>
          <w:p w14:paraId="4F764CBB" w14:textId="77777777" w:rsidR="00184928" w:rsidRPr="004D5FAA" w:rsidRDefault="00184928" w:rsidP="00B815AE">
            <w:pPr>
              <w:jc w:val="both"/>
              <w:rPr>
                <w:rFonts w:ascii="Arial" w:hAnsi="Arial" w:cs="Arial"/>
                <w:b/>
                <w:bCs/>
              </w:rPr>
            </w:pPr>
          </w:p>
          <w:p w14:paraId="086A83B8" w14:textId="77777777" w:rsidR="00184928" w:rsidRPr="004D5FAA" w:rsidRDefault="00184928" w:rsidP="00B815AE">
            <w:pPr>
              <w:jc w:val="both"/>
              <w:rPr>
                <w:rFonts w:ascii="Arial" w:hAnsi="Arial" w:cs="Arial"/>
                <w:b/>
                <w:bCs/>
              </w:rPr>
            </w:pPr>
          </w:p>
          <w:p w14:paraId="794BDEE4" w14:textId="77777777" w:rsidR="00184928" w:rsidRPr="004D5FAA" w:rsidRDefault="00184928" w:rsidP="00B815AE">
            <w:pPr>
              <w:jc w:val="both"/>
              <w:rPr>
                <w:rFonts w:ascii="Arial" w:hAnsi="Arial" w:cs="Arial"/>
                <w:b/>
                <w:bCs/>
              </w:rPr>
            </w:pPr>
          </w:p>
          <w:p w14:paraId="6EB2C1BE" w14:textId="77777777" w:rsidR="00184928" w:rsidRPr="004D5FAA" w:rsidRDefault="00184928" w:rsidP="00B815AE">
            <w:pPr>
              <w:jc w:val="both"/>
              <w:rPr>
                <w:rFonts w:ascii="Arial" w:hAnsi="Arial" w:cs="Arial"/>
                <w:b/>
                <w:bCs/>
              </w:rPr>
            </w:pPr>
            <w:r w:rsidRPr="004D5FAA">
              <w:rPr>
                <w:rFonts w:ascii="Arial" w:hAnsi="Arial" w:cs="Arial"/>
                <w:b/>
                <w:bCs/>
              </w:rPr>
              <w:t>10</w:t>
            </w:r>
          </w:p>
        </w:tc>
      </w:tr>
      <w:tr w:rsidR="00184928" w:rsidRPr="004D5FAA" w14:paraId="28BF9C20" w14:textId="77777777" w:rsidTr="00B815AE">
        <w:trPr>
          <w:trHeight w:val="623"/>
        </w:trPr>
        <w:tc>
          <w:tcPr>
            <w:tcW w:w="963" w:type="pct"/>
            <w:vMerge/>
          </w:tcPr>
          <w:p w14:paraId="016C1269" w14:textId="77777777" w:rsidR="00184928" w:rsidRPr="004D5FAA" w:rsidRDefault="00184928" w:rsidP="00B815AE">
            <w:pPr>
              <w:jc w:val="both"/>
              <w:rPr>
                <w:rFonts w:ascii="Arial" w:hAnsi="Arial" w:cs="Arial"/>
                <w:b/>
                <w:bCs/>
              </w:rPr>
            </w:pPr>
          </w:p>
        </w:tc>
        <w:tc>
          <w:tcPr>
            <w:tcW w:w="951" w:type="pct"/>
            <w:vMerge/>
          </w:tcPr>
          <w:p w14:paraId="2A0AF128" w14:textId="77777777" w:rsidR="00184928" w:rsidRPr="004D5FAA" w:rsidRDefault="00184928" w:rsidP="00B815AE">
            <w:pPr>
              <w:jc w:val="both"/>
              <w:rPr>
                <w:rFonts w:ascii="Arial" w:hAnsi="Arial" w:cs="Arial"/>
                <w:b/>
                <w:bCs/>
              </w:rPr>
            </w:pPr>
          </w:p>
        </w:tc>
        <w:tc>
          <w:tcPr>
            <w:tcW w:w="1151" w:type="pct"/>
            <w:vMerge/>
          </w:tcPr>
          <w:p w14:paraId="00D2490D" w14:textId="77777777" w:rsidR="00184928" w:rsidRPr="004D5FAA" w:rsidRDefault="00184928" w:rsidP="00B815AE">
            <w:pPr>
              <w:pStyle w:val="Prrafodelista"/>
              <w:ind w:left="178"/>
              <w:jc w:val="center"/>
              <w:rPr>
                <w:rFonts w:ascii="Arial" w:hAnsi="Arial" w:cs="Arial"/>
                <w:b/>
                <w:bCs/>
              </w:rPr>
            </w:pPr>
          </w:p>
        </w:tc>
        <w:tc>
          <w:tcPr>
            <w:tcW w:w="939" w:type="pct"/>
          </w:tcPr>
          <w:p w14:paraId="1E493B93" w14:textId="77777777" w:rsidR="00184928" w:rsidRPr="004D5FAA" w:rsidRDefault="00184928" w:rsidP="00B815AE">
            <w:pPr>
              <w:jc w:val="both"/>
              <w:rPr>
                <w:rFonts w:ascii="Arial" w:hAnsi="Arial" w:cs="Arial"/>
                <w:bCs/>
              </w:rPr>
            </w:pPr>
            <w:r w:rsidRPr="004D5FAA">
              <w:rPr>
                <w:rFonts w:ascii="Arial" w:hAnsi="Arial" w:cs="Arial"/>
                <w:bCs/>
              </w:rPr>
              <w:t xml:space="preserve">3.1.1. Establece conclusiones y efectos de investigaciones en Derecho o </w:t>
            </w:r>
            <w:proofErr w:type="spellStart"/>
            <w:r w:rsidRPr="004D5FAA">
              <w:rPr>
                <w:rFonts w:ascii="Arial" w:hAnsi="Arial" w:cs="Arial"/>
                <w:bCs/>
              </w:rPr>
              <w:t>sociojuridicas</w:t>
            </w:r>
            <w:proofErr w:type="spellEnd"/>
            <w:r w:rsidRPr="004D5FAA">
              <w:rPr>
                <w:rFonts w:ascii="Arial" w:hAnsi="Arial" w:cs="Arial"/>
                <w:bCs/>
              </w:rPr>
              <w:t>.</w:t>
            </w:r>
          </w:p>
        </w:tc>
        <w:tc>
          <w:tcPr>
            <w:tcW w:w="543" w:type="pct"/>
            <w:vMerge/>
          </w:tcPr>
          <w:p w14:paraId="7A7F28F0" w14:textId="77777777" w:rsidR="00184928" w:rsidRPr="004D5FAA" w:rsidRDefault="00184928" w:rsidP="00B815AE">
            <w:pPr>
              <w:jc w:val="both"/>
              <w:rPr>
                <w:rFonts w:ascii="Arial" w:hAnsi="Arial" w:cs="Arial"/>
                <w:b/>
                <w:bCs/>
              </w:rPr>
            </w:pPr>
          </w:p>
        </w:tc>
        <w:tc>
          <w:tcPr>
            <w:tcW w:w="452" w:type="pct"/>
            <w:vMerge/>
          </w:tcPr>
          <w:p w14:paraId="7B528B86" w14:textId="77777777" w:rsidR="00184928" w:rsidRPr="004D5FAA" w:rsidRDefault="00184928" w:rsidP="00B815AE">
            <w:pPr>
              <w:jc w:val="both"/>
              <w:rPr>
                <w:rFonts w:ascii="Arial" w:hAnsi="Arial" w:cs="Arial"/>
                <w:b/>
                <w:bCs/>
              </w:rPr>
            </w:pPr>
          </w:p>
        </w:tc>
      </w:tr>
      <w:tr w:rsidR="00184928" w:rsidRPr="004D5FAA" w14:paraId="57D8E5E7" w14:textId="77777777" w:rsidTr="00B815AE">
        <w:trPr>
          <w:trHeight w:val="894"/>
        </w:trPr>
        <w:tc>
          <w:tcPr>
            <w:tcW w:w="963" w:type="pct"/>
            <w:vMerge/>
          </w:tcPr>
          <w:p w14:paraId="59D5489F" w14:textId="77777777" w:rsidR="00184928" w:rsidRPr="004D5FAA" w:rsidRDefault="00184928" w:rsidP="00B815AE">
            <w:pPr>
              <w:jc w:val="both"/>
              <w:rPr>
                <w:rFonts w:ascii="Arial" w:hAnsi="Arial" w:cs="Arial"/>
                <w:b/>
                <w:bCs/>
              </w:rPr>
            </w:pPr>
          </w:p>
        </w:tc>
        <w:tc>
          <w:tcPr>
            <w:tcW w:w="951" w:type="pct"/>
            <w:vMerge/>
          </w:tcPr>
          <w:p w14:paraId="664FE329" w14:textId="77777777" w:rsidR="00184928" w:rsidRPr="004D5FAA" w:rsidRDefault="00184928" w:rsidP="00B815AE">
            <w:pPr>
              <w:jc w:val="both"/>
              <w:rPr>
                <w:rFonts w:ascii="Arial" w:hAnsi="Arial" w:cs="Arial"/>
                <w:b/>
                <w:bCs/>
              </w:rPr>
            </w:pPr>
          </w:p>
        </w:tc>
        <w:tc>
          <w:tcPr>
            <w:tcW w:w="1151" w:type="pct"/>
            <w:vMerge/>
          </w:tcPr>
          <w:p w14:paraId="21CA8F36" w14:textId="77777777" w:rsidR="00184928" w:rsidRPr="004D5FAA" w:rsidRDefault="00184928" w:rsidP="00B815AE">
            <w:pPr>
              <w:pStyle w:val="Prrafodelista"/>
              <w:ind w:left="178"/>
              <w:jc w:val="center"/>
              <w:rPr>
                <w:rFonts w:ascii="Arial" w:hAnsi="Arial" w:cs="Arial"/>
                <w:b/>
                <w:bCs/>
              </w:rPr>
            </w:pPr>
          </w:p>
        </w:tc>
        <w:tc>
          <w:tcPr>
            <w:tcW w:w="939" w:type="pct"/>
          </w:tcPr>
          <w:p w14:paraId="72E4D2FF" w14:textId="77777777" w:rsidR="00184928" w:rsidRPr="004D5FAA" w:rsidRDefault="00184928" w:rsidP="00B815AE">
            <w:pPr>
              <w:jc w:val="both"/>
              <w:rPr>
                <w:rFonts w:ascii="Arial" w:hAnsi="Arial" w:cs="Arial"/>
                <w:bCs/>
              </w:rPr>
            </w:pPr>
            <w:r w:rsidRPr="004D5FAA">
              <w:rPr>
                <w:rFonts w:ascii="Arial" w:hAnsi="Arial" w:cs="Arial"/>
                <w:bCs/>
              </w:rPr>
              <w:t>3.1.2 Plantea título, objetivos, problema y pregunta de investigación en investigacione</w:t>
            </w:r>
            <w:r w:rsidRPr="004D5FAA">
              <w:rPr>
                <w:rFonts w:ascii="Arial" w:hAnsi="Arial" w:cs="Arial"/>
                <w:bCs/>
              </w:rPr>
              <w:lastRenderedPageBreak/>
              <w:t xml:space="preserve">s jurídicas y </w:t>
            </w:r>
            <w:proofErr w:type="spellStart"/>
            <w:r w:rsidRPr="004D5FAA">
              <w:rPr>
                <w:rFonts w:ascii="Arial" w:hAnsi="Arial" w:cs="Arial"/>
                <w:bCs/>
              </w:rPr>
              <w:t>sociojurídicas</w:t>
            </w:r>
            <w:proofErr w:type="spellEnd"/>
            <w:r w:rsidRPr="004D5FAA">
              <w:rPr>
                <w:rFonts w:ascii="Arial" w:hAnsi="Arial" w:cs="Arial"/>
                <w:bCs/>
              </w:rPr>
              <w:t>.</w:t>
            </w:r>
          </w:p>
          <w:p w14:paraId="4F7F6C4F" w14:textId="77777777" w:rsidR="00184928" w:rsidRPr="004D5FAA" w:rsidRDefault="00184928" w:rsidP="00B815AE">
            <w:pPr>
              <w:jc w:val="both"/>
              <w:rPr>
                <w:rFonts w:ascii="Arial" w:hAnsi="Arial" w:cs="Arial"/>
                <w:bCs/>
              </w:rPr>
            </w:pPr>
          </w:p>
          <w:p w14:paraId="666AED49" w14:textId="77777777" w:rsidR="00184928" w:rsidRPr="004D5FAA" w:rsidRDefault="00184928" w:rsidP="00B815AE">
            <w:pPr>
              <w:jc w:val="both"/>
              <w:rPr>
                <w:rFonts w:ascii="Arial" w:hAnsi="Arial" w:cs="Arial"/>
                <w:bCs/>
              </w:rPr>
            </w:pPr>
          </w:p>
          <w:p w14:paraId="2F1DFA83" w14:textId="77777777" w:rsidR="00184928" w:rsidRPr="004D5FAA" w:rsidRDefault="00184928" w:rsidP="00B815AE">
            <w:pPr>
              <w:jc w:val="both"/>
              <w:rPr>
                <w:rFonts w:ascii="Arial" w:hAnsi="Arial" w:cs="Arial"/>
                <w:bCs/>
              </w:rPr>
            </w:pPr>
          </w:p>
          <w:p w14:paraId="2C204A22" w14:textId="77777777" w:rsidR="00184928" w:rsidRPr="004D5FAA" w:rsidRDefault="00184928" w:rsidP="00B815AE">
            <w:pPr>
              <w:jc w:val="both"/>
              <w:rPr>
                <w:rFonts w:ascii="Arial" w:hAnsi="Arial" w:cs="Arial"/>
                <w:bCs/>
              </w:rPr>
            </w:pPr>
          </w:p>
        </w:tc>
        <w:tc>
          <w:tcPr>
            <w:tcW w:w="543" w:type="pct"/>
            <w:vMerge/>
          </w:tcPr>
          <w:p w14:paraId="6DC8CC52" w14:textId="77777777" w:rsidR="00184928" w:rsidRPr="004D5FAA" w:rsidRDefault="00184928" w:rsidP="00B815AE">
            <w:pPr>
              <w:jc w:val="both"/>
              <w:rPr>
                <w:rFonts w:ascii="Arial" w:hAnsi="Arial" w:cs="Arial"/>
              </w:rPr>
            </w:pPr>
          </w:p>
        </w:tc>
        <w:tc>
          <w:tcPr>
            <w:tcW w:w="452" w:type="pct"/>
            <w:vMerge/>
          </w:tcPr>
          <w:p w14:paraId="4B535B0D" w14:textId="77777777" w:rsidR="00184928" w:rsidRPr="004D5FAA" w:rsidRDefault="00184928" w:rsidP="00B815AE">
            <w:pPr>
              <w:jc w:val="both"/>
              <w:rPr>
                <w:rFonts w:ascii="Arial" w:hAnsi="Arial" w:cs="Arial"/>
              </w:rPr>
            </w:pPr>
          </w:p>
        </w:tc>
      </w:tr>
      <w:tr w:rsidR="00184928" w:rsidRPr="004D5FAA" w14:paraId="6D4B0C57" w14:textId="77777777" w:rsidTr="00B815AE">
        <w:trPr>
          <w:trHeight w:val="840"/>
        </w:trPr>
        <w:tc>
          <w:tcPr>
            <w:tcW w:w="963" w:type="pct"/>
            <w:vMerge w:val="restart"/>
          </w:tcPr>
          <w:p w14:paraId="36F8A323" w14:textId="77777777" w:rsidR="00184928" w:rsidRPr="004D5FAA" w:rsidRDefault="00184928" w:rsidP="00B815AE">
            <w:pPr>
              <w:jc w:val="both"/>
              <w:rPr>
                <w:rFonts w:ascii="Arial" w:hAnsi="Arial" w:cs="Arial"/>
                <w:b/>
                <w:bCs/>
              </w:rPr>
            </w:pPr>
          </w:p>
          <w:p w14:paraId="7B9755D8" w14:textId="77777777" w:rsidR="00184928" w:rsidRPr="004D5FAA" w:rsidRDefault="00184928" w:rsidP="00B815AE">
            <w:pPr>
              <w:jc w:val="both"/>
              <w:rPr>
                <w:rFonts w:ascii="Arial" w:hAnsi="Arial" w:cs="Arial"/>
                <w:b/>
                <w:bCs/>
              </w:rPr>
            </w:pPr>
          </w:p>
          <w:p w14:paraId="77C54164" w14:textId="77777777" w:rsidR="00184928" w:rsidRPr="004D5FAA" w:rsidRDefault="00184928" w:rsidP="00B815AE">
            <w:pPr>
              <w:jc w:val="both"/>
              <w:rPr>
                <w:rFonts w:ascii="Arial" w:hAnsi="Arial" w:cs="Arial"/>
                <w:b/>
                <w:bCs/>
              </w:rPr>
            </w:pPr>
          </w:p>
          <w:p w14:paraId="656A9854" w14:textId="77777777" w:rsidR="00184928" w:rsidRPr="004D5FAA" w:rsidRDefault="00184928" w:rsidP="00B815AE">
            <w:pPr>
              <w:jc w:val="both"/>
              <w:rPr>
                <w:rFonts w:ascii="Arial" w:hAnsi="Arial" w:cs="Arial"/>
                <w:b/>
                <w:bCs/>
              </w:rPr>
            </w:pPr>
          </w:p>
          <w:p w14:paraId="4562CA39" w14:textId="77777777" w:rsidR="00184928" w:rsidRPr="004D5FAA" w:rsidRDefault="00184928" w:rsidP="00B815AE">
            <w:pPr>
              <w:jc w:val="both"/>
              <w:rPr>
                <w:rFonts w:ascii="Arial" w:hAnsi="Arial" w:cs="Arial"/>
                <w:b/>
                <w:bCs/>
              </w:rPr>
            </w:pPr>
          </w:p>
          <w:p w14:paraId="79F4C246" w14:textId="77777777" w:rsidR="00184928" w:rsidRPr="004D5FAA" w:rsidRDefault="00184928" w:rsidP="00B815AE">
            <w:pPr>
              <w:jc w:val="both"/>
              <w:rPr>
                <w:rFonts w:ascii="Arial" w:hAnsi="Arial" w:cs="Arial"/>
                <w:b/>
                <w:bCs/>
              </w:rPr>
            </w:pPr>
          </w:p>
          <w:p w14:paraId="3DCDE1E7" w14:textId="77777777" w:rsidR="00184928" w:rsidRPr="004D5FAA" w:rsidRDefault="00184928" w:rsidP="00B815AE">
            <w:pPr>
              <w:jc w:val="both"/>
              <w:rPr>
                <w:rFonts w:ascii="Arial" w:hAnsi="Arial" w:cs="Arial"/>
                <w:b/>
                <w:bCs/>
              </w:rPr>
            </w:pPr>
          </w:p>
          <w:p w14:paraId="1E60391B" w14:textId="77777777" w:rsidR="00184928" w:rsidRPr="004D5FAA" w:rsidRDefault="00184928" w:rsidP="00B815AE">
            <w:pPr>
              <w:jc w:val="both"/>
              <w:rPr>
                <w:rFonts w:ascii="Arial" w:hAnsi="Arial" w:cs="Arial"/>
                <w:b/>
                <w:bCs/>
              </w:rPr>
            </w:pPr>
          </w:p>
          <w:p w14:paraId="6C7B80A5" w14:textId="77777777" w:rsidR="00184928" w:rsidRPr="004D5FAA" w:rsidRDefault="00184928" w:rsidP="00B815AE">
            <w:pPr>
              <w:jc w:val="both"/>
              <w:rPr>
                <w:rFonts w:ascii="Arial" w:hAnsi="Arial" w:cs="Arial"/>
                <w:b/>
                <w:bCs/>
              </w:rPr>
            </w:pPr>
            <w:r w:rsidRPr="004D5FAA">
              <w:rPr>
                <w:rFonts w:ascii="Arial" w:hAnsi="Arial" w:cs="Arial"/>
                <w:b/>
                <w:bCs/>
              </w:rPr>
              <w:lastRenderedPageBreak/>
              <w:t>4. Socio humanístico - Complementario</w:t>
            </w:r>
          </w:p>
        </w:tc>
        <w:tc>
          <w:tcPr>
            <w:tcW w:w="951" w:type="pct"/>
            <w:vMerge w:val="restart"/>
          </w:tcPr>
          <w:p w14:paraId="590330DA" w14:textId="2E330246" w:rsidR="00184928" w:rsidRPr="004D5FAA" w:rsidRDefault="00184928" w:rsidP="00B815AE">
            <w:pPr>
              <w:jc w:val="both"/>
              <w:rPr>
                <w:rFonts w:ascii="Arial" w:hAnsi="Arial" w:cs="Arial"/>
              </w:rPr>
            </w:pPr>
            <w:r w:rsidRPr="004D5FAA">
              <w:rPr>
                <w:rFonts w:ascii="Arial" w:hAnsi="Arial" w:cs="Arial"/>
              </w:rPr>
              <w:lastRenderedPageBreak/>
              <w:t xml:space="preserve">- Propender por la conservación de principios axiológicos como pilares en el desarrollo del ser como un ente integral, teniendo en cuenta que la </w:t>
            </w:r>
            <w:r w:rsidRPr="004D5FAA">
              <w:rPr>
                <w:rFonts w:ascii="Arial" w:hAnsi="Arial" w:cs="Arial"/>
              </w:rPr>
              <w:lastRenderedPageBreak/>
              <w:t xml:space="preserve">formación humanística de los Egresados de la </w:t>
            </w:r>
            <w:r w:rsidR="009D5617" w:rsidRPr="009D5617">
              <w:rPr>
                <w:rFonts w:ascii="Arial" w:hAnsi="Arial" w:cs="Arial"/>
              </w:rPr>
              <w:t>Especialización en Derecho Administrativo</w:t>
            </w:r>
            <w:r w:rsidRPr="004D5FAA">
              <w:rPr>
                <w:rFonts w:ascii="Arial" w:hAnsi="Arial" w:cs="Arial"/>
              </w:rPr>
              <w:t>, le imprime un alto sentido cultural a su quehacer práctico en el desempeño profesional.</w:t>
            </w:r>
          </w:p>
          <w:p w14:paraId="6A75FF39" w14:textId="77777777" w:rsidR="00184928" w:rsidRPr="004D5FAA" w:rsidRDefault="00184928" w:rsidP="00B815AE">
            <w:pPr>
              <w:jc w:val="both"/>
              <w:rPr>
                <w:rFonts w:ascii="Arial" w:hAnsi="Arial" w:cs="Arial"/>
                <w:b/>
                <w:bCs/>
              </w:rPr>
            </w:pPr>
          </w:p>
          <w:p w14:paraId="4BCD1A5A" w14:textId="77777777" w:rsidR="00184928" w:rsidRPr="004D5FAA" w:rsidRDefault="00184928" w:rsidP="00B815AE">
            <w:pPr>
              <w:jc w:val="both"/>
              <w:rPr>
                <w:rFonts w:ascii="Arial" w:hAnsi="Arial" w:cs="Arial"/>
                <w:b/>
                <w:bCs/>
              </w:rPr>
            </w:pPr>
          </w:p>
        </w:tc>
        <w:tc>
          <w:tcPr>
            <w:tcW w:w="1151" w:type="pct"/>
            <w:vMerge w:val="restart"/>
          </w:tcPr>
          <w:p w14:paraId="1678D713" w14:textId="77777777" w:rsidR="00184928" w:rsidRPr="004D5FAA" w:rsidRDefault="00184928" w:rsidP="00B815AE">
            <w:pPr>
              <w:jc w:val="center"/>
              <w:rPr>
                <w:rFonts w:ascii="Arial" w:eastAsia="Times New Roman" w:hAnsi="Arial" w:cs="Arial"/>
                <w:b/>
                <w:bCs/>
                <w:lang w:eastAsia="es-CO"/>
              </w:rPr>
            </w:pPr>
          </w:p>
          <w:p w14:paraId="34DFA85A" w14:textId="77777777" w:rsidR="00184928" w:rsidRPr="004D5FAA" w:rsidRDefault="00184928" w:rsidP="00B815AE">
            <w:pPr>
              <w:jc w:val="center"/>
              <w:rPr>
                <w:rFonts w:ascii="Arial" w:eastAsia="Times New Roman" w:hAnsi="Arial" w:cs="Arial"/>
                <w:b/>
                <w:bCs/>
                <w:lang w:eastAsia="es-CO"/>
              </w:rPr>
            </w:pPr>
          </w:p>
          <w:p w14:paraId="034A643C" w14:textId="77777777" w:rsidR="00184928" w:rsidRPr="004D5FAA" w:rsidRDefault="00184928" w:rsidP="00B815AE">
            <w:pPr>
              <w:jc w:val="center"/>
              <w:rPr>
                <w:rFonts w:ascii="Arial" w:eastAsia="Times New Roman" w:hAnsi="Arial" w:cs="Arial"/>
                <w:b/>
                <w:bCs/>
                <w:lang w:eastAsia="es-CO"/>
              </w:rPr>
            </w:pPr>
          </w:p>
          <w:p w14:paraId="57F3F59D" w14:textId="77777777" w:rsidR="00184928" w:rsidRPr="004D5FAA" w:rsidRDefault="00184928" w:rsidP="00B815AE">
            <w:pPr>
              <w:jc w:val="center"/>
              <w:rPr>
                <w:rFonts w:ascii="Arial" w:eastAsia="Times New Roman" w:hAnsi="Arial" w:cs="Arial"/>
                <w:b/>
                <w:bCs/>
                <w:lang w:eastAsia="es-CO"/>
              </w:rPr>
            </w:pPr>
          </w:p>
          <w:p w14:paraId="45225B22" w14:textId="77777777" w:rsidR="00184928" w:rsidRPr="004D5FAA" w:rsidRDefault="00184928" w:rsidP="00B815AE">
            <w:pPr>
              <w:jc w:val="center"/>
              <w:rPr>
                <w:rFonts w:ascii="Arial" w:eastAsia="Times New Roman" w:hAnsi="Arial" w:cs="Arial"/>
                <w:b/>
                <w:bCs/>
                <w:lang w:eastAsia="es-CO"/>
              </w:rPr>
            </w:pPr>
          </w:p>
          <w:p w14:paraId="520F02B0" w14:textId="77777777" w:rsidR="00184928" w:rsidRPr="004D5FAA" w:rsidRDefault="00184928" w:rsidP="00B815AE">
            <w:pPr>
              <w:jc w:val="center"/>
              <w:rPr>
                <w:rFonts w:ascii="Arial" w:eastAsia="Times New Roman" w:hAnsi="Arial" w:cs="Arial"/>
                <w:b/>
                <w:bCs/>
                <w:lang w:eastAsia="es-CO"/>
              </w:rPr>
            </w:pPr>
          </w:p>
          <w:p w14:paraId="24E703E3" w14:textId="77777777" w:rsidR="00184928" w:rsidRPr="004D5FAA" w:rsidRDefault="00184928" w:rsidP="00B815AE">
            <w:pPr>
              <w:jc w:val="center"/>
              <w:rPr>
                <w:rFonts w:ascii="Arial" w:eastAsia="Times New Roman" w:hAnsi="Arial" w:cs="Arial"/>
                <w:b/>
                <w:bCs/>
                <w:lang w:eastAsia="es-CO"/>
              </w:rPr>
            </w:pPr>
          </w:p>
          <w:p w14:paraId="4D8CEF29" w14:textId="77777777" w:rsidR="00184928" w:rsidRPr="004D5FAA" w:rsidRDefault="00184928" w:rsidP="00B815AE">
            <w:pPr>
              <w:jc w:val="center"/>
              <w:rPr>
                <w:rFonts w:ascii="Arial" w:eastAsia="Times New Roman" w:hAnsi="Arial" w:cs="Arial"/>
                <w:b/>
                <w:bCs/>
                <w:lang w:eastAsia="es-CO"/>
              </w:rPr>
            </w:pPr>
          </w:p>
          <w:p w14:paraId="32BFCD9D" w14:textId="77777777" w:rsidR="00184928" w:rsidRPr="004D5FAA" w:rsidRDefault="00184928" w:rsidP="00B815AE">
            <w:pPr>
              <w:jc w:val="center"/>
              <w:rPr>
                <w:rFonts w:ascii="Arial" w:hAnsi="Arial" w:cs="Arial"/>
                <w:b/>
                <w:bCs/>
              </w:rPr>
            </w:pPr>
            <w:r w:rsidRPr="004D5FAA">
              <w:rPr>
                <w:rFonts w:ascii="Arial" w:eastAsia="Times New Roman" w:hAnsi="Arial" w:cs="Arial"/>
                <w:b/>
                <w:bCs/>
                <w:lang w:eastAsia="es-CO"/>
              </w:rPr>
              <w:lastRenderedPageBreak/>
              <w:t>4.1. ÉTICA</w:t>
            </w:r>
          </w:p>
        </w:tc>
        <w:tc>
          <w:tcPr>
            <w:tcW w:w="939" w:type="pct"/>
          </w:tcPr>
          <w:p w14:paraId="033FD216" w14:textId="77777777" w:rsidR="00184928" w:rsidRPr="004D5FAA" w:rsidRDefault="00184928" w:rsidP="00B815AE">
            <w:pPr>
              <w:jc w:val="both"/>
              <w:rPr>
                <w:rFonts w:ascii="Arial" w:hAnsi="Arial" w:cs="Arial"/>
                <w:b/>
                <w:bCs/>
              </w:rPr>
            </w:pPr>
            <w:r w:rsidRPr="004D5FAA">
              <w:rPr>
                <w:rFonts w:ascii="Arial" w:hAnsi="Arial" w:cs="Arial"/>
              </w:rPr>
              <w:lastRenderedPageBreak/>
              <w:t>1. Valora comportamientos que responden a los principios de lealtad, diligencia y transparencia en su actuar profesional.</w:t>
            </w:r>
          </w:p>
        </w:tc>
        <w:tc>
          <w:tcPr>
            <w:tcW w:w="543" w:type="pct"/>
            <w:vMerge w:val="restart"/>
          </w:tcPr>
          <w:p w14:paraId="426B457F" w14:textId="77777777" w:rsidR="00184928" w:rsidRPr="004D5FAA" w:rsidRDefault="00184928" w:rsidP="00B815AE">
            <w:pPr>
              <w:jc w:val="both"/>
              <w:rPr>
                <w:rFonts w:ascii="Arial" w:hAnsi="Arial" w:cs="Arial"/>
                <w:b/>
                <w:bCs/>
              </w:rPr>
            </w:pPr>
          </w:p>
          <w:p w14:paraId="2855F920" w14:textId="77777777" w:rsidR="00184928" w:rsidRPr="004D5FAA" w:rsidRDefault="00184928" w:rsidP="00B815AE">
            <w:pPr>
              <w:jc w:val="both"/>
              <w:rPr>
                <w:rFonts w:ascii="Arial" w:hAnsi="Arial" w:cs="Arial"/>
                <w:b/>
                <w:bCs/>
              </w:rPr>
            </w:pPr>
          </w:p>
          <w:p w14:paraId="0542FEE5" w14:textId="77777777" w:rsidR="00184928" w:rsidRPr="004D5FAA" w:rsidRDefault="00184928" w:rsidP="00B815AE">
            <w:pPr>
              <w:jc w:val="both"/>
              <w:rPr>
                <w:rFonts w:ascii="Arial" w:hAnsi="Arial" w:cs="Arial"/>
                <w:b/>
                <w:bCs/>
              </w:rPr>
            </w:pPr>
          </w:p>
          <w:p w14:paraId="7639487E" w14:textId="77777777" w:rsidR="00184928" w:rsidRPr="004D5FAA" w:rsidRDefault="00184928" w:rsidP="00B815AE">
            <w:pPr>
              <w:jc w:val="both"/>
              <w:rPr>
                <w:rFonts w:ascii="Arial" w:hAnsi="Arial" w:cs="Arial"/>
                <w:b/>
                <w:bCs/>
              </w:rPr>
            </w:pPr>
          </w:p>
          <w:p w14:paraId="0E9EF78C" w14:textId="77777777" w:rsidR="00184928" w:rsidRPr="004D5FAA" w:rsidRDefault="00184928" w:rsidP="00B815AE">
            <w:pPr>
              <w:jc w:val="both"/>
              <w:rPr>
                <w:rFonts w:ascii="Arial" w:hAnsi="Arial" w:cs="Arial"/>
                <w:b/>
                <w:bCs/>
              </w:rPr>
            </w:pPr>
          </w:p>
          <w:p w14:paraId="038B6D63" w14:textId="77777777" w:rsidR="00184928" w:rsidRPr="004D5FAA" w:rsidRDefault="00184928" w:rsidP="00B815AE">
            <w:pPr>
              <w:jc w:val="both"/>
              <w:rPr>
                <w:rFonts w:ascii="Arial" w:hAnsi="Arial" w:cs="Arial"/>
                <w:b/>
                <w:bCs/>
              </w:rPr>
            </w:pPr>
          </w:p>
          <w:p w14:paraId="16F012EF" w14:textId="77777777" w:rsidR="00184928" w:rsidRPr="004D5FAA" w:rsidRDefault="00184928" w:rsidP="00B815AE">
            <w:pPr>
              <w:jc w:val="both"/>
              <w:rPr>
                <w:rFonts w:ascii="Arial" w:hAnsi="Arial" w:cs="Arial"/>
                <w:b/>
                <w:bCs/>
              </w:rPr>
            </w:pPr>
          </w:p>
        </w:tc>
        <w:tc>
          <w:tcPr>
            <w:tcW w:w="452" w:type="pct"/>
            <w:vMerge w:val="restart"/>
          </w:tcPr>
          <w:p w14:paraId="1313157F" w14:textId="77777777" w:rsidR="00184928" w:rsidRPr="004D5FAA" w:rsidRDefault="00184928" w:rsidP="00B815AE">
            <w:pPr>
              <w:jc w:val="both"/>
              <w:rPr>
                <w:rFonts w:ascii="Arial" w:hAnsi="Arial" w:cs="Arial"/>
                <w:b/>
                <w:bCs/>
              </w:rPr>
            </w:pPr>
          </w:p>
          <w:p w14:paraId="5E2C653A" w14:textId="77777777" w:rsidR="00184928" w:rsidRPr="004D5FAA" w:rsidRDefault="00184928" w:rsidP="00B815AE">
            <w:pPr>
              <w:jc w:val="both"/>
              <w:rPr>
                <w:rFonts w:ascii="Arial" w:hAnsi="Arial" w:cs="Arial"/>
                <w:b/>
                <w:bCs/>
              </w:rPr>
            </w:pPr>
          </w:p>
          <w:p w14:paraId="683455D5" w14:textId="77777777" w:rsidR="00184928" w:rsidRPr="004D5FAA" w:rsidRDefault="00184928" w:rsidP="00B815AE">
            <w:pPr>
              <w:jc w:val="both"/>
              <w:rPr>
                <w:rFonts w:ascii="Arial" w:hAnsi="Arial" w:cs="Arial"/>
                <w:b/>
                <w:bCs/>
              </w:rPr>
            </w:pPr>
          </w:p>
          <w:p w14:paraId="3ACDBE92" w14:textId="77777777" w:rsidR="00184928" w:rsidRPr="004D5FAA" w:rsidRDefault="00184928" w:rsidP="00B815AE">
            <w:pPr>
              <w:jc w:val="both"/>
              <w:rPr>
                <w:rFonts w:ascii="Arial" w:hAnsi="Arial" w:cs="Arial"/>
                <w:b/>
                <w:bCs/>
              </w:rPr>
            </w:pPr>
          </w:p>
          <w:p w14:paraId="0214B9FD" w14:textId="77777777" w:rsidR="00184928" w:rsidRPr="004D5FAA" w:rsidRDefault="00184928" w:rsidP="00B815AE">
            <w:pPr>
              <w:jc w:val="both"/>
              <w:rPr>
                <w:rFonts w:ascii="Arial" w:hAnsi="Arial" w:cs="Arial"/>
                <w:b/>
                <w:bCs/>
              </w:rPr>
            </w:pPr>
          </w:p>
          <w:p w14:paraId="702FD54E" w14:textId="77777777" w:rsidR="00184928" w:rsidRPr="004D5FAA" w:rsidRDefault="00184928" w:rsidP="00B815AE">
            <w:pPr>
              <w:jc w:val="both"/>
              <w:rPr>
                <w:rFonts w:ascii="Arial" w:hAnsi="Arial" w:cs="Arial"/>
                <w:b/>
                <w:bCs/>
              </w:rPr>
            </w:pPr>
          </w:p>
          <w:p w14:paraId="76170C98" w14:textId="77777777" w:rsidR="00184928" w:rsidRPr="004D5FAA" w:rsidRDefault="00184928" w:rsidP="00B815AE">
            <w:pPr>
              <w:jc w:val="both"/>
              <w:rPr>
                <w:rFonts w:ascii="Arial" w:hAnsi="Arial" w:cs="Arial"/>
                <w:b/>
                <w:bCs/>
              </w:rPr>
            </w:pPr>
          </w:p>
        </w:tc>
      </w:tr>
      <w:tr w:rsidR="00184928" w:rsidRPr="004D5FAA" w14:paraId="01948796" w14:textId="77777777" w:rsidTr="00B815AE">
        <w:trPr>
          <w:trHeight w:val="567"/>
        </w:trPr>
        <w:tc>
          <w:tcPr>
            <w:tcW w:w="963" w:type="pct"/>
            <w:vMerge/>
          </w:tcPr>
          <w:p w14:paraId="73255FD0" w14:textId="77777777" w:rsidR="00184928" w:rsidRPr="004D5FAA" w:rsidRDefault="00184928" w:rsidP="00B815AE">
            <w:pPr>
              <w:jc w:val="both"/>
              <w:rPr>
                <w:rFonts w:ascii="Arial" w:hAnsi="Arial" w:cs="Arial"/>
                <w:b/>
                <w:bCs/>
              </w:rPr>
            </w:pPr>
          </w:p>
        </w:tc>
        <w:tc>
          <w:tcPr>
            <w:tcW w:w="951" w:type="pct"/>
            <w:vMerge/>
          </w:tcPr>
          <w:p w14:paraId="7BD9924A" w14:textId="77777777" w:rsidR="00184928" w:rsidRPr="004D5FAA" w:rsidRDefault="00184928" w:rsidP="00B815AE">
            <w:pPr>
              <w:jc w:val="both"/>
              <w:rPr>
                <w:rFonts w:ascii="Arial" w:hAnsi="Arial" w:cs="Arial"/>
              </w:rPr>
            </w:pPr>
          </w:p>
        </w:tc>
        <w:tc>
          <w:tcPr>
            <w:tcW w:w="1151" w:type="pct"/>
            <w:vMerge/>
          </w:tcPr>
          <w:p w14:paraId="64CE1818" w14:textId="77777777" w:rsidR="00184928" w:rsidRPr="004D5FAA" w:rsidRDefault="00184928" w:rsidP="00B815AE">
            <w:pPr>
              <w:jc w:val="both"/>
              <w:rPr>
                <w:rFonts w:ascii="Arial" w:eastAsia="Times New Roman" w:hAnsi="Arial" w:cs="Arial"/>
                <w:lang w:eastAsia="es-CO"/>
              </w:rPr>
            </w:pPr>
          </w:p>
        </w:tc>
        <w:tc>
          <w:tcPr>
            <w:tcW w:w="939" w:type="pct"/>
          </w:tcPr>
          <w:p w14:paraId="517F2A42" w14:textId="77777777" w:rsidR="00184928" w:rsidRPr="004D5FAA" w:rsidRDefault="00184928" w:rsidP="00B815AE">
            <w:pPr>
              <w:jc w:val="both"/>
              <w:rPr>
                <w:rFonts w:ascii="Arial" w:hAnsi="Arial" w:cs="Arial"/>
                <w:b/>
                <w:bCs/>
              </w:rPr>
            </w:pPr>
            <w:r w:rsidRPr="004D5FAA">
              <w:rPr>
                <w:rFonts w:ascii="Arial" w:hAnsi="Arial" w:cs="Arial"/>
              </w:rPr>
              <w:t xml:space="preserve">4.1.1. Justifica la importancia </w:t>
            </w:r>
            <w:r w:rsidRPr="004D5FAA">
              <w:rPr>
                <w:rFonts w:ascii="Arial" w:hAnsi="Arial" w:cs="Arial"/>
              </w:rPr>
              <w:lastRenderedPageBreak/>
              <w:t>de las relaciones interculturales y la diversidad.</w:t>
            </w:r>
          </w:p>
        </w:tc>
        <w:tc>
          <w:tcPr>
            <w:tcW w:w="543" w:type="pct"/>
            <w:vMerge/>
          </w:tcPr>
          <w:p w14:paraId="16850224" w14:textId="77777777" w:rsidR="00184928" w:rsidRPr="004D5FAA" w:rsidRDefault="00184928" w:rsidP="00B815AE">
            <w:pPr>
              <w:jc w:val="both"/>
              <w:rPr>
                <w:rFonts w:ascii="Arial" w:hAnsi="Arial" w:cs="Arial"/>
              </w:rPr>
            </w:pPr>
          </w:p>
        </w:tc>
        <w:tc>
          <w:tcPr>
            <w:tcW w:w="452" w:type="pct"/>
            <w:vMerge/>
          </w:tcPr>
          <w:p w14:paraId="07AFE298" w14:textId="77777777" w:rsidR="00184928" w:rsidRPr="004D5FAA" w:rsidRDefault="00184928" w:rsidP="00B815AE">
            <w:pPr>
              <w:jc w:val="both"/>
              <w:rPr>
                <w:rFonts w:ascii="Arial" w:hAnsi="Arial" w:cs="Arial"/>
              </w:rPr>
            </w:pPr>
          </w:p>
        </w:tc>
      </w:tr>
      <w:tr w:rsidR="00184928" w:rsidRPr="004D5FAA" w14:paraId="566CCFEB" w14:textId="77777777" w:rsidTr="00B815AE">
        <w:trPr>
          <w:trHeight w:val="900"/>
        </w:trPr>
        <w:tc>
          <w:tcPr>
            <w:tcW w:w="963" w:type="pct"/>
            <w:vMerge/>
          </w:tcPr>
          <w:p w14:paraId="3A2238F8" w14:textId="77777777" w:rsidR="00184928" w:rsidRPr="004D5FAA" w:rsidRDefault="00184928" w:rsidP="00B815AE">
            <w:pPr>
              <w:jc w:val="both"/>
              <w:rPr>
                <w:rFonts w:ascii="Arial" w:hAnsi="Arial" w:cs="Arial"/>
                <w:b/>
                <w:bCs/>
              </w:rPr>
            </w:pPr>
          </w:p>
        </w:tc>
        <w:tc>
          <w:tcPr>
            <w:tcW w:w="951" w:type="pct"/>
            <w:vMerge/>
          </w:tcPr>
          <w:p w14:paraId="4DF053C4" w14:textId="77777777" w:rsidR="00184928" w:rsidRPr="004D5FAA" w:rsidRDefault="00184928" w:rsidP="00B815AE">
            <w:pPr>
              <w:jc w:val="both"/>
              <w:rPr>
                <w:rFonts w:ascii="Arial" w:hAnsi="Arial" w:cs="Arial"/>
              </w:rPr>
            </w:pPr>
          </w:p>
        </w:tc>
        <w:tc>
          <w:tcPr>
            <w:tcW w:w="1151" w:type="pct"/>
            <w:vMerge/>
          </w:tcPr>
          <w:p w14:paraId="17CA6B0F" w14:textId="77777777" w:rsidR="00184928" w:rsidRPr="004D5FAA" w:rsidRDefault="00184928" w:rsidP="00B815AE">
            <w:pPr>
              <w:jc w:val="both"/>
              <w:rPr>
                <w:rFonts w:ascii="Arial" w:eastAsia="Times New Roman" w:hAnsi="Arial" w:cs="Arial"/>
                <w:lang w:eastAsia="es-CO"/>
              </w:rPr>
            </w:pPr>
          </w:p>
        </w:tc>
        <w:tc>
          <w:tcPr>
            <w:tcW w:w="939" w:type="pct"/>
          </w:tcPr>
          <w:p w14:paraId="4B79E4A8" w14:textId="77777777" w:rsidR="00184928" w:rsidRPr="004D5FAA" w:rsidRDefault="00184928" w:rsidP="00B815AE">
            <w:pPr>
              <w:jc w:val="both"/>
              <w:rPr>
                <w:rFonts w:ascii="Arial" w:hAnsi="Arial" w:cs="Arial"/>
              </w:rPr>
            </w:pPr>
            <w:r w:rsidRPr="004D5FAA">
              <w:rPr>
                <w:rFonts w:ascii="Arial" w:hAnsi="Arial" w:cs="Arial"/>
              </w:rPr>
              <w:t>4.1.2. Promueve escenarios relacionados con la inclusión, la promoción de los derechos humanos y derechos étnicos.</w:t>
            </w:r>
          </w:p>
        </w:tc>
        <w:tc>
          <w:tcPr>
            <w:tcW w:w="543" w:type="pct"/>
            <w:vMerge/>
          </w:tcPr>
          <w:p w14:paraId="1E45E271" w14:textId="77777777" w:rsidR="00184928" w:rsidRPr="004D5FAA" w:rsidRDefault="00184928" w:rsidP="00B815AE">
            <w:pPr>
              <w:jc w:val="both"/>
              <w:rPr>
                <w:rFonts w:ascii="Arial" w:hAnsi="Arial" w:cs="Arial"/>
                <w:b/>
                <w:bCs/>
              </w:rPr>
            </w:pPr>
          </w:p>
        </w:tc>
        <w:tc>
          <w:tcPr>
            <w:tcW w:w="452" w:type="pct"/>
            <w:vMerge/>
          </w:tcPr>
          <w:p w14:paraId="7A0CC19E" w14:textId="77777777" w:rsidR="00184928" w:rsidRPr="004D5FAA" w:rsidRDefault="00184928" w:rsidP="00B815AE">
            <w:pPr>
              <w:jc w:val="both"/>
              <w:rPr>
                <w:rFonts w:ascii="Arial" w:hAnsi="Arial" w:cs="Arial"/>
                <w:b/>
                <w:bCs/>
              </w:rPr>
            </w:pPr>
          </w:p>
        </w:tc>
      </w:tr>
      <w:tr w:rsidR="00184928" w:rsidRPr="004D5FAA" w14:paraId="440CAF0F" w14:textId="77777777" w:rsidTr="00B815AE">
        <w:trPr>
          <w:trHeight w:val="899"/>
        </w:trPr>
        <w:tc>
          <w:tcPr>
            <w:tcW w:w="963" w:type="pct"/>
            <w:vMerge/>
          </w:tcPr>
          <w:p w14:paraId="27715E96" w14:textId="77777777" w:rsidR="00184928" w:rsidRPr="004D5FAA" w:rsidRDefault="00184928" w:rsidP="00B815AE">
            <w:pPr>
              <w:jc w:val="both"/>
              <w:rPr>
                <w:rFonts w:ascii="Arial" w:hAnsi="Arial" w:cs="Arial"/>
                <w:b/>
                <w:bCs/>
              </w:rPr>
            </w:pPr>
          </w:p>
        </w:tc>
        <w:tc>
          <w:tcPr>
            <w:tcW w:w="951" w:type="pct"/>
            <w:vMerge/>
          </w:tcPr>
          <w:p w14:paraId="43466FC4" w14:textId="77777777" w:rsidR="00184928" w:rsidRPr="004D5FAA" w:rsidRDefault="00184928" w:rsidP="00B815AE">
            <w:pPr>
              <w:jc w:val="both"/>
              <w:rPr>
                <w:rFonts w:ascii="Arial" w:hAnsi="Arial" w:cs="Arial"/>
              </w:rPr>
            </w:pPr>
          </w:p>
        </w:tc>
        <w:tc>
          <w:tcPr>
            <w:tcW w:w="1151" w:type="pct"/>
            <w:vMerge/>
          </w:tcPr>
          <w:p w14:paraId="003A92CA" w14:textId="77777777" w:rsidR="00184928" w:rsidRPr="004D5FAA" w:rsidRDefault="00184928" w:rsidP="00B815AE">
            <w:pPr>
              <w:jc w:val="both"/>
              <w:rPr>
                <w:rFonts w:ascii="Arial" w:eastAsia="Times New Roman" w:hAnsi="Arial" w:cs="Arial"/>
                <w:lang w:eastAsia="es-CO"/>
              </w:rPr>
            </w:pPr>
          </w:p>
        </w:tc>
        <w:tc>
          <w:tcPr>
            <w:tcW w:w="939" w:type="pct"/>
          </w:tcPr>
          <w:p w14:paraId="621E0807" w14:textId="77777777" w:rsidR="00184928" w:rsidRPr="004D5FAA" w:rsidRDefault="00184928" w:rsidP="00B815AE">
            <w:pPr>
              <w:jc w:val="both"/>
              <w:rPr>
                <w:rFonts w:ascii="Arial" w:hAnsi="Arial" w:cs="Arial"/>
              </w:rPr>
            </w:pPr>
            <w:r w:rsidRPr="004D5FAA">
              <w:rPr>
                <w:rFonts w:ascii="Arial" w:hAnsi="Arial" w:cs="Arial"/>
              </w:rPr>
              <w:t>4.1.3 Explica la función social de la profesión en actos que estén regulados por valores humanos.</w:t>
            </w:r>
          </w:p>
        </w:tc>
        <w:tc>
          <w:tcPr>
            <w:tcW w:w="543" w:type="pct"/>
            <w:vMerge/>
          </w:tcPr>
          <w:p w14:paraId="3526DAAC" w14:textId="77777777" w:rsidR="00184928" w:rsidRPr="004D5FAA" w:rsidRDefault="00184928" w:rsidP="00B815AE">
            <w:pPr>
              <w:jc w:val="both"/>
              <w:rPr>
                <w:rFonts w:ascii="Arial" w:hAnsi="Arial" w:cs="Arial"/>
                <w:b/>
                <w:bCs/>
              </w:rPr>
            </w:pPr>
          </w:p>
        </w:tc>
        <w:tc>
          <w:tcPr>
            <w:tcW w:w="452" w:type="pct"/>
            <w:vMerge/>
          </w:tcPr>
          <w:p w14:paraId="2E9FD074" w14:textId="77777777" w:rsidR="00184928" w:rsidRPr="004D5FAA" w:rsidRDefault="00184928" w:rsidP="00B815AE">
            <w:pPr>
              <w:jc w:val="both"/>
              <w:rPr>
                <w:rFonts w:ascii="Arial" w:hAnsi="Arial" w:cs="Arial"/>
                <w:b/>
                <w:bCs/>
              </w:rPr>
            </w:pPr>
          </w:p>
        </w:tc>
      </w:tr>
    </w:tbl>
    <w:p w14:paraId="35A49FC7" w14:textId="536E3373" w:rsidR="00184928" w:rsidRDefault="00184928" w:rsidP="00184928">
      <w:pPr>
        <w:rPr>
          <w:rFonts w:ascii="Arial" w:hAnsi="Arial" w:cs="Arial"/>
          <w:b/>
          <w:bCs/>
        </w:rPr>
      </w:pPr>
      <w:r w:rsidRPr="004D5FAA">
        <w:rPr>
          <w:rFonts w:ascii="Arial" w:hAnsi="Arial" w:cs="Arial"/>
          <w:b/>
          <w:bCs/>
        </w:rPr>
        <w:t>Fuente: elaboración propia con aportes del ICFES en materia de competencias específicas para derecho.</w:t>
      </w:r>
    </w:p>
    <w:p w14:paraId="5762BF4D" w14:textId="77777777" w:rsidR="00CF77D9" w:rsidRPr="004D5FAA" w:rsidRDefault="00CF77D9" w:rsidP="00CF77D9">
      <w:pPr>
        <w:jc w:val="both"/>
        <w:rPr>
          <w:rFonts w:ascii="Arial" w:hAnsi="Arial" w:cs="Arial"/>
        </w:rPr>
      </w:pPr>
    </w:p>
    <w:p w14:paraId="0251CEFC" w14:textId="1CB4ED93" w:rsidR="00CF77D9" w:rsidRPr="004D5FAA" w:rsidRDefault="00CF77D9" w:rsidP="00CF77D9">
      <w:pPr>
        <w:jc w:val="both"/>
        <w:rPr>
          <w:rFonts w:ascii="Arial" w:hAnsi="Arial" w:cs="Arial"/>
        </w:rPr>
      </w:pPr>
      <w:bookmarkStart w:id="6" w:name="_Hlk60501373"/>
      <w:r w:rsidRPr="004D5FAA">
        <w:rPr>
          <w:rFonts w:ascii="Arial" w:hAnsi="Arial" w:cs="Arial"/>
        </w:rPr>
        <w:t xml:space="preserve">La línea de especificación es una matriz de consistencia que </w:t>
      </w:r>
      <w:r>
        <w:rPr>
          <w:rFonts w:ascii="Arial" w:hAnsi="Arial" w:cs="Arial"/>
        </w:rPr>
        <w:t xml:space="preserve">la </w:t>
      </w:r>
      <w:r w:rsidR="006F6B96" w:rsidRPr="006F6B96">
        <w:rPr>
          <w:rFonts w:ascii="Arial" w:hAnsi="Arial" w:cs="Arial"/>
        </w:rPr>
        <w:t xml:space="preserve">Especialización en Derecho Administrativo </w:t>
      </w:r>
      <w:r w:rsidRPr="00D173AE">
        <w:rPr>
          <w:rFonts w:ascii="Arial" w:hAnsi="Arial" w:cs="Arial"/>
        </w:rPr>
        <w:t xml:space="preserve">de la UTCH </w:t>
      </w:r>
      <w:r w:rsidRPr="004D5FAA">
        <w:rPr>
          <w:rFonts w:ascii="Arial" w:hAnsi="Arial" w:cs="Arial"/>
        </w:rPr>
        <w:t>construye a partir de los campos de formación explícitos en el Proyecto Educ</w:t>
      </w:r>
      <w:r>
        <w:rPr>
          <w:rFonts w:ascii="Arial" w:hAnsi="Arial" w:cs="Arial"/>
        </w:rPr>
        <w:t xml:space="preserve">ativo Institucional </w:t>
      </w:r>
      <w:r w:rsidRPr="004D5FAA">
        <w:rPr>
          <w:rFonts w:ascii="Arial" w:hAnsi="Arial" w:cs="Arial"/>
        </w:rPr>
        <w:t>y los desglosa por v</w:t>
      </w:r>
      <w:r>
        <w:rPr>
          <w:rFonts w:ascii="Arial" w:hAnsi="Arial" w:cs="Arial"/>
        </w:rPr>
        <w:t>alores taxonómicos de acuerdo con el</w:t>
      </w:r>
      <w:r w:rsidRPr="004D5FAA">
        <w:rPr>
          <w:rFonts w:ascii="Arial" w:hAnsi="Arial" w:cs="Arial"/>
        </w:rPr>
        <w:t xml:space="preserve"> </w:t>
      </w:r>
      <w:r w:rsidRPr="004D5FAA">
        <w:rPr>
          <w:rFonts w:ascii="Arial" w:hAnsi="Arial" w:cs="Arial"/>
        </w:rPr>
        <w:lastRenderedPageBreak/>
        <w:t>nivel de especificidad (campo – objetivo de aprendizaje – competencia especifica – resultado de aprendizaje – estructura de formación). Así, el campo de formación genera un escenario dispuesto para la formación integral del estudiante, cuyos objetivos de aprendizaje, además de expresar las i</w:t>
      </w:r>
      <w:r>
        <w:rPr>
          <w:rFonts w:ascii="Arial" w:hAnsi="Arial" w:cs="Arial"/>
        </w:rPr>
        <w:t>ntencional</w:t>
      </w:r>
      <w:r w:rsidR="00E96DAC">
        <w:rPr>
          <w:rFonts w:ascii="Arial" w:hAnsi="Arial" w:cs="Arial"/>
        </w:rPr>
        <w:t>idades formativas de la especialización</w:t>
      </w:r>
      <w:r>
        <w:rPr>
          <w:rFonts w:ascii="Arial" w:hAnsi="Arial" w:cs="Arial"/>
        </w:rPr>
        <w:t>,</w:t>
      </w:r>
      <w:r w:rsidRPr="004D5FAA">
        <w:rPr>
          <w:rFonts w:ascii="Arial" w:hAnsi="Arial" w:cs="Arial"/>
        </w:rPr>
        <w:t xml:space="preserve"> exponen los componentes sobre los que ha de versar el proceso de enseñanza – aprendizaj</w:t>
      </w:r>
      <w:bookmarkStart w:id="7" w:name="_GoBack"/>
      <w:bookmarkEnd w:id="7"/>
      <w:r w:rsidRPr="004D5FAA">
        <w:rPr>
          <w:rFonts w:ascii="Arial" w:hAnsi="Arial" w:cs="Arial"/>
        </w:rPr>
        <w:t xml:space="preserve">e, en tanto se encaminan a desarrollar en el estudiante capacidades, conocimientos, saberes, habilidades, destrezas, actitudes que este pueda movilizar integralmente, en contexto situado, desde su “ejercicio profesional y a lo largo de la vida” (CESU, 2020, p.7). Estos atributos en su conjunto responden a lo que el programa define como </w:t>
      </w:r>
      <w:r w:rsidRPr="004D5FAA">
        <w:rPr>
          <w:rFonts w:ascii="Arial" w:hAnsi="Arial" w:cs="Arial"/>
          <w:b/>
          <w:bCs/>
        </w:rPr>
        <w:t>competencia específica</w:t>
      </w:r>
      <w:r w:rsidRPr="004D5FAA">
        <w:rPr>
          <w:rFonts w:ascii="Arial" w:hAnsi="Arial" w:cs="Arial"/>
        </w:rPr>
        <w:t xml:space="preserve">. Y es a partir de esta definición, de los objetivos de aprendizaje propuestos, de la semiótica de la profesión y la apuesta de formación de la Universidad Tecnológica del Chocó “Diego Luis Córdoba”, que se despliegan y definen las siguientes competencias específicas para el programa:  </w:t>
      </w:r>
    </w:p>
    <w:p w14:paraId="177E3D24" w14:textId="77777777" w:rsidR="00CF77D9" w:rsidRPr="004D5FAA" w:rsidRDefault="00CF77D9" w:rsidP="00CF77D9">
      <w:pPr>
        <w:jc w:val="both"/>
        <w:rPr>
          <w:rFonts w:ascii="Arial" w:hAnsi="Arial" w:cs="Arial"/>
        </w:rPr>
      </w:pPr>
    </w:p>
    <w:p w14:paraId="60FC4C45" w14:textId="77777777" w:rsidR="00CF77D9" w:rsidRPr="004D5FAA" w:rsidRDefault="00CF77D9" w:rsidP="00CF77D9">
      <w:pPr>
        <w:jc w:val="both"/>
        <w:rPr>
          <w:rFonts w:ascii="Arial" w:hAnsi="Arial" w:cs="Arial"/>
        </w:rPr>
      </w:pPr>
      <w:r w:rsidRPr="004D5FAA">
        <w:rPr>
          <w:rFonts w:ascii="Arial" w:hAnsi="Arial" w:cs="Arial"/>
          <w:b/>
          <w:bCs/>
        </w:rPr>
        <w:t xml:space="preserve">1. Cognitiva Jurídica: </w:t>
      </w:r>
      <w:r w:rsidRPr="004D5FAA">
        <w:rPr>
          <w:rFonts w:ascii="Arial" w:hAnsi="Arial" w:cs="Arial"/>
        </w:rPr>
        <w:t>capacidad para comprender los fundamentos filosóficos y teóricos del derecho y aplicarlos en contextos reales.</w:t>
      </w:r>
    </w:p>
    <w:p w14:paraId="4A06DAC4" w14:textId="77777777" w:rsidR="00CF77D9" w:rsidRPr="004D5FAA" w:rsidRDefault="00CF77D9" w:rsidP="00CF77D9">
      <w:pPr>
        <w:jc w:val="both"/>
        <w:rPr>
          <w:rFonts w:ascii="Arial" w:hAnsi="Arial" w:cs="Arial"/>
        </w:rPr>
      </w:pPr>
      <w:bookmarkStart w:id="8" w:name="_Hlk59861871"/>
      <w:r w:rsidRPr="004D5FAA">
        <w:rPr>
          <w:rFonts w:ascii="Arial" w:hAnsi="Arial" w:cs="Arial"/>
          <w:b/>
          <w:bCs/>
        </w:rPr>
        <w:t xml:space="preserve">2. Comunicación Jurídica: </w:t>
      </w:r>
      <w:r w:rsidRPr="004D5FAA">
        <w:rPr>
          <w:rFonts w:ascii="Arial" w:hAnsi="Arial" w:cs="Arial"/>
        </w:rPr>
        <w:t>capacidad para analizar textos jurídicos y aplicarlos en un contexto determinado para resolver conflictos sociales y jurídicos.</w:t>
      </w:r>
    </w:p>
    <w:p w14:paraId="04037A08" w14:textId="77777777" w:rsidR="00CF77D9" w:rsidRPr="004D5FAA" w:rsidRDefault="00CF77D9" w:rsidP="00CF77D9">
      <w:pPr>
        <w:jc w:val="both"/>
        <w:rPr>
          <w:rFonts w:ascii="Arial" w:hAnsi="Arial" w:cs="Arial"/>
        </w:rPr>
      </w:pPr>
      <w:r w:rsidRPr="004D5FAA">
        <w:rPr>
          <w:rFonts w:ascii="Arial" w:hAnsi="Arial" w:cs="Arial"/>
          <w:b/>
          <w:bCs/>
        </w:rPr>
        <w:t xml:space="preserve">3. Gestión del Conflicto: </w:t>
      </w:r>
      <w:r w:rsidRPr="004D5FAA">
        <w:rPr>
          <w:rFonts w:ascii="Arial" w:hAnsi="Arial" w:cs="Arial"/>
        </w:rPr>
        <w:t xml:space="preserve">capacidad para aplicar conocimientos de las ciencias jurídicas para plantear soluciones a problemáticas sociales y ambientales del contexto global. </w:t>
      </w:r>
    </w:p>
    <w:p w14:paraId="146D3CCE" w14:textId="77777777" w:rsidR="00CF77D9" w:rsidRPr="004D5FAA" w:rsidRDefault="00CF77D9" w:rsidP="00CF77D9">
      <w:pPr>
        <w:jc w:val="both"/>
        <w:rPr>
          <w:rFonts w:ascii="Arial" w:hAnsi="Arial" w:cs="Arial"/>
        </w:rPr>
      </w:pPr>
      <w:r w:rsidRPr="004D5FAA">
        <w:rPr>
          <w:rFonts w:ascii="Arial" w:hAnsi="Arial" w:cs="Arial"/>
          <w:b/>
          <w:bCs/>
        </w:rPr>
        <w:t xml:space="preserve">4. Responsabilidad y Sostenibilidad Ambiental: </w:t>
      </w:r>
      <w:r w:rsidRPr="004D5FAA">
        <w:rPr>
          <w:rFonts w:ascii="Arial" w:hAnsi="Arial" w:cs="Arial"/>
        </w:rPr>
        <w:t xml:space="preserve">capacidad para liderar procesos de transformación social, política y económica a través una adecuada gestión </w:t>
      </w:r>
      <w:proofErr w:type="spellStart"/>
      <w:r w:rsidRPr="004D5FAA">
        <w:rPr>
          <w:rFonts w:ascii="Arial" w:hAnsi="Arial" w:cs="Arial"/>
        </w:rPr>
        <w:t>socioambiental</w:t>
      </w:r>
      <w:proofErr w:type="spellEnd"/>
      <w:r w:rsidRPr="004D5FAA">
        <w:rPr>
          <w:rFonts w:ascii="Arial" w:hAnsi="Arial" w:cs="Arial"/>
        </w:rPr>
        <w:t>.</w:t>
      </w:r>
    </w:p>
    <w:bookmarkEnd w:id="8"/>
    <w:p w14:paraId="3DC271A5" w14:textId="77777777" w:rsidR="00CF77D9" w:rsidRPr="004D5FAA" w:rsidRDefault="00CF77D9" w:rsidP="00CF77D9">
      <w:pPr>
        <w:jc w:val="both"/>
        <w:rPr>
          <w:rFonts w:ascii="Arial" w:hAnsi="Arial" w:cs="Arial"/>
        </w:rPr>
      </w:pPr>
      <w:r w:rsidRPr="004D5FAA">
        <w:rPr>
          <w:rFonts w:ascii="Arial" w:hAnsi="Arial" w:cs="Arial"/>
          <w:b/>
          <w:bCs/>
        </w:rPr>
        <w:t xml:space="preserve">5. Investigación Jurídica y Socio jurídica: </w:t>
      </w:r>
      <w:r w:rsidRPr="004D5FAA">
        <w:rPr>
          <w:rFonts w:ascii="Arial" w:hAnsi="Arial" w:cs="Arial"/>
        </w:rPr>
        <w:t>capacidad</w:t>
      </w:r>
      <w:r>
        <w:rPr>
          <w:rFonts w:ascii="Arial" w:hAnsi="Arial" w:cs="Arial"/>
        </w:rPr>
        <w:t xml:space="preserve"> de</w:t>
      </w:r>
      <w:r w:rsidRPr="004D5FAA">
        <w:rPr>
          <w:rFonts w:ascii="Arial" w:hAnsi="Arial" w:cs="Arial"/>
        </w:rPr>
        <w:t xml:space="preserve"> comprender y aplicar el proceso de investigación científica en el ámbito jurídico para la identificación, planteamiento y solución de problemas de naturaleza jurídica y </w:t>
      </w:r>
      <w:proofErr w:type="spellStart"/>
      <w:r w:rsidRPr="004D5FAA">
        <w:rPr>
          <w:rFonts w:ascii="Arial" w:hAnsi="Arial" w:cs="Arial"/>
        </w:rPr>
        <w:t>sociojurídica</w:t>
      </w:r>
      <w:proofErr w:type="spellEnd"/>
      <w:r w:rsidRPr="004D5FAA">
        <w:rPr>
          <w:rFonts w:ascii="Arial" w:hAnsi="Arial" w:cs="Arial"/>
        </w:rPr>
        <w:t>.</w:t>
      </w:r>
    </w:p>
    <w:p w14:paraId="678E935E" w14:textId="77777777" w:rsidR="00CF77D9" w:rsidRPr="004D5FAA" w:rsidRDefault="00CF77D9" w:rsidP="00CF77D9">
      <w:pPr>
        <w:jc w:val="both"/>
        <w:rPr>
          <w:rFonts w:ascii="Arial" w:eastAsia="Times New Roman" w:hAnsi="Arial" w:cs="Arial"/>
          <w:lang w:eastAsia="es-CO"/>
        </w:rPr>
      </w:pPr>
      <w:bookmarkStart w:id="9" w:name="_Hlk59862121"/>
      <w:bookmarkStart w:id="10" w:name="_Hlk60501395"/>
      <w:bookmarkEnd w:id="6"/>
      <w:r w:rsidRPr="004D5FAA">
        <w:rPr>
          <w:rFonts w:ascii="Arial" w:eastAsia="Times New Roman" w:hAnsi="Arial" w:cs="Arial"/>
          <w:b/>
          <w:bCs/>
          <w:lang w:eastAsia="es-CO"/>
        </w:rPr>
        <w:t xml:space="preserve">6. Ética: </w:t>
      </w:r>
      <w:r w:rsidRPr="004D5FAA">
        <w:rPr>
          <w:rFonts w:ascii="Arial" w:eastAsia="Times New Roman" w:hAnsi="Arial" w:cs="Arial"/>
          <w:lang w:eastAsia="es-CO"/>
        </w:rPr>
        <w:t>capacidad de actuar con lealtad, diligencia y transparencia en el desempeño de la profesión.</w:t>
      </w:r>
    </w:p>
    <w:bookmarkEnd w:id="9"/>
    <w:p w14:paraId="63B8617A" w14:textId="13E16282" w:rsidR="00CF77D9" w:rsidRPr="004D5FAA" w:rsidRDefault="00CF77D9" w:rsidP="00CF77D9">
      <w:pPr>
        <w:jc w:val="both"/>
        <w:rPr>
          <w:rFonts w:ascii="Arial" w:hAnsi="Arial" w:cs="Arial"/>
          <w:lang w:val="es-ES_tradnl"/>
        </w:rPr>
      </w:pPr>
      <w:r w:rsidRPr="004D5FAA">
        <w:rPr>
          <w:rFonts w:ascii="Arial" w:hAnsi="Arial" w:cs="Arial"/>
          <w:lang w:val="es-ES_tradnl"/>
        </w:rPr>
        <w:t xml:space="preserve">Estas competencias se articulan en los niveles de correlación curricular y al mismo tiempo se ajustan a las exigencias de los procesos de formación del capital humano, cuyo objetivo es nutrir de mano de obra el sistema socioeconómico actual, en términos del saber hacer en contexto, pero también, formar agentes dinamizadores en clave de transformación personal y social, a partir del estímulo del componente ético político de la profesión. La integración de ambos componentes: el técnico – metodológico en las voces de (Bolívar, 1995 y Sacristán, 1997) y el ético político, soporta el perfil de egreso de la </w:t>
      </w:r>
      <w:r w:rsidR="004D7939" w:rsidRPr="004D7939">
        <w:rPr>
          <w:rFonts w:ascii="Arial" w:hAnsi="Arial" w:cs="Arial"/>
          <w:lang w:val="es-ES_tradnl"/>
        </w:rPr>
        <w:t>Especialización en Derecho Administrativo</w:t>
      </w:r>
      <w:r w:rsidRPr="004D5FAA">
        <w:rPr>
          <w:rFonts w:ascii="Arial" w:hAnsi="Arial" w:cs="Arial"/>
          <w:lang w:val="es-ES_tradnl"/>
        </w:rPr>
        <w:t xml:space="preserve">, de la </w:t>
      </w:r>
      <w:r w:rsidRPr="004D5FAA">
        <w:rPr>
          <w:rFonts w:ascii="Arial" w:hAnsi="Arial" w:cs="Arial"/>
        </w:rPr>
        <w:t>Universidad Tecnológica del Chocó “Diego Luis Córdoba”.</w:t>
      </w:r>
      <w:r w:rsidRPr="004D5FAA">
        <w:rPr>
          <w:rFonts w:ascii="Arial" w:hAnsi="Arial" w:cs="Arial"/>
          <w:lang w:val="es-ES_tradnl"/>
        </w:rPr>
        <w:t xml:space="preserve"> </w:t>
      </w:r>
    </w:p>
    <w:p w14:paraId="3380677A" w14:textId="77777777" w:rsidR="00CF77D9" w:rsidRPr="004D5FAA" w:rsidRDefault="00CF77D9" w:rsidP="00CF77D9">
      <w:pPr>
        <w:jc w:val="both"/>
        <w:rPr>
          <w:rFonts w:ascii="Arial" w:hAnsi="Arial" w:cs="Arial"/>
          <w:lang w:val="es-ES_tradnl"/>
        </w:rPr>
      </w:pPr>
      <w:r w:rsidRPr="004D5FAA">
        <w:rPr>
          <w:rFonts w:ascii="Arial" w:hAnsi="Arial" w:cs="Arial"/>
          <w:lang w:val="es-ES_tradnl"/>
        </w:rPr>
        <w:lastRenderedPageBreak/>
        <w:t xml:space="preserve">- </w:t>
      </w:r>
      <w:r w:rsidRPr="004D5FAA">
        <w:rPr>
          <w:rFonts w:ascii="Arial" w:hAnsi="Arial" w:cs="Arial"/>
          <w:b/>
          <w:bCs/>
          <w:lang w:val="es-ES_tradnl"/>
        </w:rPr>
        <w:t>Estructura de formación:</w:t>
      </w:r>
      <w:r w:rsidRPr="004D5FAA">
        <w:rPr>
          <w:rFonts w:ascii="Arial" w:hAnsi="Arial" w:cs="Arial"/>
          <w:lang w:val="es-ES_tradnl"/>
        </w:rPr>
        <w:t xml:space="preserve"> para alcanzar la promesa de formación, entonces, las competencias específicas se desdoblan en Resultados de Aprendizaje, definidos por el Decreto 1330 de 2019 como: “las declaraciones expresas de lo que se espera que un estudiante conozca y demuestre en el momento de completar su programa académico” (Presidencia de la República de Colombia, 2019, p. 4). En este sentido, para la </w:t>
      </w:r>
      <w:r w:rsidRPr="004D5FAA">
        <w:rPr>
          <w:rFonts w:ascii="Arial" w:hAnsi="Arial" w:cs="Arial"/>
        </w:rPr>
        <w:t>Universidad Tecnológica del Chocó “Diego Luis Córdoba”,</w:t>
      </w:r>
      <w:r w:rsidRPr="004D5FAA">
        <w:rPr>
          <w:rFonts w:ascii="Arial" w:hAnsi="Arial" w:cs="Arial"/>
          <w:lang w:val="es-ES_tradnl"/>
        </w:rPr>
        <w:t xml:space="preserve"> los resultados de aprendizaje son evidencias o acciones comprobables cuyo cumplimiento gradual durante el proceso de formación, permitirá alcanzar las competencias declaradas. </w:t>
      </w:r>
    </w:p>
    <w:p w14:paraId="600E8B36" w14:textId="77777777" w:rsidR="00CF77D9" w:rsidRPr="004D5FAA" w:rsidRDefault="00CF77D9" w:rsidP="00CF77D9">
      <w:pPr>
        <w:jc w:val="both"/>
        <w:rPr>
          <w:rFonts w:ascii="Arial" w:hAnsi="Arial" w:cs="Arial"/>
          <w:lang w:val="es-ES_tradnl"/>
        </w:rPr>
      </w:pPr>
      <w:r w:rsidRPr="004D5FAA">
        <w:rPr>
          <w:rFonts w:ascii="Arial" w:hAnsi="Arial" w:cs="Arial"/>
          <w:lang w:val="es-ES_tradnl"/>
        </w:rPr>
        <w:t xml:space="preserve">Así es como se justifica la línea de especificación construida, en tanto, los resultados de aprendizaje son unidades de competencia (Jerez, 2012), que, por su especificidad, son susceptibles de gestionarse a partir del diseño de una estructura de formación (actividades formativas y de evaluación), tal como a continuación se ilustra: </w:t>
      </w:r>
    </w:p>
    <w:p w14:paraId="03C8E022" w14:textId="2326CC8A" w:rsidR="00CF77D9" w:rsidRPr="004D5FAA" w:rsidRDefault="00CF77D9" w:rsidP="00CF77D9">
      <w:pPr>
        <w:pStyle w:val="Descripcin"/>
        <w:rPr>
          <w:rFonts w:ascii="Arial" w:hAnsi="Arial" w:cs="Arial"/>
          <w:color w:val="auto"/>
          <w:sz w:val="22"/>
          <w:szCs w:val="22"/>
          <w:lang w:val="es-ES_tradnl"/>
        </w:rPr>
      </w:pPr>
      <w:bookmarkStart w:id="11" w:name="_Toc62035079"/>
      <w:bookmarkStart w:id="12" w:name="_Hlk60660925"/>
      <w:bookmarkStart w:id="13" w:name="_Hlk59804868"/>
      <w:bookmarkEnd w:id="10"/>
      <w:r>
        <w:rPr>
          <w:rFonts w:ascii="Arial" w:hAnsi="Arial" w:cs="Arial"/>
          <w:color w:val="auto"/>
          <w:sz w:val="22"/>
          <w:szCs w:val="22"/>
        </w:rPr>
        <w:t xml:space="preserve">Tabla3. </w:t>
      </w:r>
      <w:r w:rsidRPr="004D5FAA">
        <w:rPr>
          <w:rFonts w:ascii="Arial" w:hAnsi="Arial" w:cs="Arial"/>
          <w:color w:val="auto"/>
          <w:sz w:val="22"/>
          <w:szCs w:val="22"/>
        </w:rPr>
        <w:t>Estructura de Formación</w:t>
      </w:r>
      <w:bookmarkEnd w:id="11"/>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3544"/>
      </w:tblGrid>
      <w:tr w:rsidR="00CF77D9" w:rsidRPr="004D5FAA" w14:paraId="7AFFB422" w14:textId="77777777" w:rsidTr="00954E01">
        <w:trPr>
          <w:trHeight w:val="253"/>
        </w:trPr>
        <w:tc>
          <w:tcPr>
            <w:tcW w:w="8647" w:type="dxa"/>
            <w:gridSpan w:val="3"/>
            <w:shd w:val="clear" w:color="auto" w:fill="C5E0B3" w:themeFill="accent6" w:themeFillTint="66"/>
          </w:tcPr>
          <w:p w14:paraId="4C4B2CBA" w14:textId="77777777" w:rsidR="00CF77D9" w:rsidRPr="004D5FAA" w:rsidRDefault="00CF77D9" w:rsidP="00954E01">
            <w:pPr>
              <w:jc w:val="center"/>
              <w:rPr>
                <w:rFonts w:ascii="Arial" w:hAnsi="Arial" w:cs="Arial"/>
                <w:b/>
                <w:bCs/>
              </w:rPr>
            </w:pPr>
            <w:r w:rsidRPr="004D5FAA">
              <w:rPr>
                <w:rFonts w:ascii="Arial" w:hAnsi="Arial" w:cs="Arial"/>
                <w:b/>
                <w:bCs/>
              </w:rPr>
              <w:t>COGNITIVA JURÍDICA</w:t>
            </w:r>
          </w:p>
        </w:tc>
      </w:tr>
      <w:tr w:rsidR="00CF77D9" w:rsidRPr="004D5FAA" w14:paraId="244CC50A" w14:textId="77777777" w:rsidTr="00954E01">
        <w:trPr>
          <w:trHeight w:val="450"/>
        </w:trPr>
        <w:tc>
          <w:tcPr>
            <w:tcW w:w="2835" w:type="dxa"/>
            <w:shd w:val="clear" w:color="auto" w:fill="auto"/>
          </w:tcPr>
          <w:p w14:paraId="3EAE7104" w14:textId="77777777" w:rsidR="00CF77D9" w:rsidRPr="004D5FAA" w:rsidRDefault="00CF77D9" w:rsidP="00954E01">
            <w:pPr>
              <w:jc w:val="both"/>
              <w:rPr>
                <w:rFonts w:ascii="Arial" w:hAnsi="Arial" w:cs="Arial"/>
                <w:b/>
                <w:bCs/>
              </w:rPr>
            </w:pPr>
            <w:r w:rsidRPr="004D5FAA">
              <w:rPr>
                <w:rFonts w:ascii="Arial" w:hAnsi="Arial" w:cs="Arial"/>
                <w:b/>
                <w:bCs/>
              </w:rPr>
              <w:t>Resultados de aprendizaje</w:t>
            </w:r>
          </w:p>
        </w:tc>
        <w:tc>
          <w:tcPr>
            <w:tcW w:w="2268" w:type="dxa"/>
            <w:shd w:val="clear" w:color="auto" w:fill="auto"/>
          </w:tcPr>
          <w:p w14:paraId="45327940" w14:textId="77777777" w:rsidR="00CF77D9" w:rsidRPr="004D5FAA" w:rsidRDefault="00CF77D9" w:rsidP="00954E01">
            <w:pPr>
              <w:jc w:val="both"/>
              <w:rPr>
                <w:rFonts w:ascii="Arial" w:hAnsi="Arial" w:cs="Arial"/>
                <w:b/>
                <w:bCs/>
              </w:rPr>
            </w:pPr>
            <w:r w:rsidRPr="004D5FAA">
              <w:rPr>
                <w:rFonts w:ascii="Arial" w:hAnsi="Arial" w:cs="Arial"/>
                <w:b/>
                <w:bCs/>
              </w:rPr>
              <w:t>Actividades formativas</w:t>
            </w:r>
          </w:p>
        </w:tc>
        <w:tc>
          <w:tcPr>
            <w:tcW w:w="3544" w:type="dxa"/>
            <w:shd w:val="clear" w:color="auto" w:fill="auto"/>
          </w:tcPr>
          <w:p w14:paraId="3C625B13" w14:textId="77777777" w:rsidR="00CF77D9" w:rsidRPr="004D5FAA" w:rsidRDefault="00CF77D9" w:rsidP="00954E01">
            <w:pPr>
              <w:jc w:val="both"/>
              <w:rPr>
                <w:rFonts w:ascii="Arial" w:hAnsi="Arial" w:cs="Arial"/>
                <w:b/>
                <w:bCs/>
              </w:rPr>
            </w:pPr>
            <w:r w:rsidRPr="004D5FAA">
              <w:rPr>
                <w:rFonts w:ascii="Arial" w:hAnsi="Arial" w:cs="Arial"/>
                <w:b/>
                <w:bCs/>
              </w:rPr>
              <w:t>Ejemplos de tipos de ejercicio para lograr el resultado de aprendizaje</w:t>
            </w:r>
          </w:p>
        </w:tc>
      </w:tr>
      <w:tr w:rsidR="00CF77D9" w:rsidRPr="004D5FAA" w14:paraId="4C035A99" w14:textId="77777777" w:rsidTr="00954E01">
        <w:trPr>
          <w:trHeight w:val="265"/>
        </w:trPr>
        <w:tc>
          <w:tcPr>
            <w:tcW w:w="2835" w:type="dxa"/>
          </w:tcPr>
          <w:p w14:paraId="302FE202" w14:textId="77777777" w:rsidR="00CF77D9" w:rsidRPr="004D5FAA" w:rsidRDefault="00CF77D9" w:rsidP="00954E01">
            <w:pPr>
              <w:jc w:val="both"/>
              <w:rPr>
                <w:rFonts w:ascii="Arial" w:hAnsi="Arial" w:cs="Arial"/>
                <w:b/>
                <w:bCs/>
              </w:rPr>
            </w:pPr>
            <w:r w:rsidRPr="004D5FAA">
              <w:rPr>
                <w:rFonts w:ascii="Arial" w:hAnsi="Arial" w:cs="Arial"/>
              </w:rPr>
              <w:t>1.1 Describe las teorías, métodos y principios de interpretación aplicados en el tratamiento de los actos y los hechos jurídicos.</w:t>
            </w:r>
          </w:p>
        </w:tc>
        <w:tc>
          <w:tcPr>
            <w:tcW w:w="2268" w:type="dxa"/>
            <w:vMerge w:val="restart"/>
          </w:tcPr>
          <w:p w14:paraId="37FE243E" w14:textId="77777777" w:rsidR="00CF77D9" w:rsidRPr="004D5FAA" w:rsidRDefault="00CF77D9" w:rsidP="00954E01">
            <w:pPr>
              <w:jc w:val="both"/>
              <w:rPr>
                <w:rFonts w:ascii="Arial" w:hAnsi="Arial" w:cs="Arial"/>
                <w:bCs/>
              </w:rPr>
            </w:pPr>
            <w:r w:rsidRPr="004D5FAA">
              <w:rPr>
                <w:rFonts w:ascii="Arial" w:hAnsi="Arial" w:cs="Arial"/>
                <w:bCs/>
              </w:rPr>
              <w:t>Sesiones magistrales, lecturas de</w:t>
            </w:r>
          </w:p>
          <w:p w14:paraId="2BC13D3C" w14:textId="77777777" w:rsidR="00CF77D9" w:rsidRPr="004D5FAA" w:rsidRDefault="00CF77D9" w:rsidP="00954E01">
            <w:pPr>
              <w:jc w:val="both"/>
              <w:rPr>
                <w:rFonts w:ascii="Arial" w:hAnsi="Arial" w:cs="Arial"/>
                <w:bCs/>
              </w:rPr>
            </w:pPr>
            <w:r w:rsidRPr="004D5FAA">
              <w:rPr>
                <w:rFonts w:ascii="Arial" w:hAnsi="Arial" w:cs="Arial"/>
                <w:bCs/>
              </w:rPr>
              <w:t xml:space="preserve"> preparación a partir de preguntas orientadoras, tutorías, debate de posturas, trabajos en grupo, presentaciones orales o escritas en grupo o individual, seminarios, micro </w:t>
            </w:r>
            <w:proofErr w:type="spellStart"/>
            <w:r w:rsidRPr="004D5FAA">
              <w:rPr>
                <w:rFonts w:ascii="Arial" w:hAnsi="Arial" w:cs="Arial"/>
                <w:bCs/>
              </w:rPr>
              <w:t>learning</w:t>
            </w:r>
            <w:proofErr w:type="spellEnd"/>
            <w:r w:rsidRPr="004D5FAA">
              <w:rPr>
                <w:rFonts w:ascii="Arial" w:hAnsi="Arial" w:cs="Arial"/>
                <w:bCs/>
              </w:rPr>
              <w:t xml:space="preserve">, foro virtual, </w:t>
            </w:r>
            <w:proofErr w:type="spellStart"/>
            <w:r w:rsidRPr="004D5FAA">
              <w:rPr>
                <w:rFonts w:ascii="Arial" w:hAnsi="Arial" w:cs="Arial"/>
                <w:bCs/>
              </w:rPr>
              <w:t>dialectisario</w:t>
            </w:r>
            <w:proofErr w:type="spellEnd"/>
            <w:r w:rsidRPr="004D5FAA">
              <w:rPr>
                <w:rFonts w:ascii="Arial" w:hAnsi="Arial" w:cs="Arial"/>
                <w:bCs/>
              </w:rPr>
              <w:t>.</w:t>
            </w:r>
          </w:p>
          <w:p w14:paraId="2F56F10D" w14:textId="77777777" w:rsidR="00CF77D9" w:rsidRPr="004D5FAA" w:rsidRDefault="00CF77D9" w:rsidP="00954E01">
            <w:pPr>
              <w:jc w:val="both"/>
              <w:rPr>
                <w:rFonts w:ascii="Arial" w:hAnsi="Arial" w:cs="Arial"/>
                <w:bCs/>
              </w:rPr>
            </w:pPr>
          </w:p>
        </w:tc>
        <w:tc>
          <w:tcPr>
            <w:tcW w:w="3544" w:type="dxa"/>
          </w:tcPr>
          <w:p w14:paraId="356A59CA" w14:textId="77777777" w:rsidR="00CF77D9" w:rsidRPr="004D5FAA" w:rsidRDefault="00CF77D9" w:rsidP="00954E01">
            <w:pPr>
              <w:jc w:val="both"/>
              <w:rPr>
                <w:rFonts w:ascii="Arial" w:hAnsi="Arial" w:cs="Arial"/>
                <w:bCs/>
              </w:rPr>
            </w:pPr>
            <w:r w:rsidRPr="004D5FAA">
              <w:rPr>
                <w:rFonts w:ascii="Arial" w:hAnsi="Arial" w:cs="Arial"/>
              </w:rPr>
              <w:t xml:space="preserve">1.1.1 En un contexto determinado, donde se toma una decisión frente a un conflicto planteado, describe el método de interpretación que soporta la decisión.  </w:t>
            </w:r>
          </w:p>
        </w:tc>
      </w:tr>
      <w:tr w:rsidR="00CF77D9" w:rsidRPr="004D5FAA" w14:paraId="33A9680A" w14:textId="77777777" w:rsidTr="00954E01">
        <w:trPr>
          <w:trHeight w:val="830"/>
        </w:trPr>
        <w:tc>
          <w:tcPr>
            <w:tcW w:w="2835" w:type="dxa"/>
          </w:tcPr>
          <w:p w14:paraId="37B76C9C" w14:textId="77777777" w:rsidR="00CF77D9" w:rsidRPr="004D5FAA" w:rsidRDefault="00CF77D9" w:rsidP="00954E01">
            <w:pPr>
              <w:jc w:val="both"/>
              <w:rPr>
                <w:rFonts w:ascii="Arial" w:hAnsi="Arial" w:cs="Arial"/>
                <w:bCs/>
              </w:rPr>
            </w:pPr>
            <w:r w:rsidRPr="004D5FAA">
              <w:rPr>
                <w:rFonts w:ascii="Arial" w:hAnsi="Arial" w:cs="Arial"/>
              </w:rPr>
              <w:t>1.2 Reconoce las diferencias epistemológicas entre las disciplinas humanísticas que informan el ejercicio del derecho, en términos de conceptos, teorías, técnicas y valores.</w:t>
            </w:r>
          </w:p>
        </w:tc>
        <w:tc>
          <w:tcPr>
            <w:tcW w:w="2268" w:type="dxa"/>
            <w:vMerge/>
          </w:tcPr>
          <w:p w14:paraId="12CE6C06" w14:textId="77777777" w:rsidR="00CF77D9" w:rsidRPr="004D5FAA" w:rsidRDefault="00CF77D9" w:rsidP="00954E01">
            <w:pPr>
              <w:jc w:val="both"/>
              <w:rPr>
                <w:rFonts w:ascii="Arial" w:hAnsi="Arial" w:cs="Arial"/>
                <w:bCs/>
              </w:rPr>
            </w:pPr>
          </w:p>
        </w:tc>
        <w:tc>
          <w:tcPr>
            <w:tcW w:w="3544" w:type="dxa"/>
          </w:tcPr>
          <w:p w14:paraId="1412E35F" w14:textId="77777777" w:rsidR="00CF77D9" w:rsidRPr="004D5FAA" w:rsidRDefault="00CF77D9" w:rsidP="00954E01">
            <w:pPr>
              <w:jc w:val="both"/>
              <w:rPr>
                <w:rFonts w:ascii="Arial" w:hAnsi="Arial" w:cs="Arial"/>
              </w:rPr>
            </w:pPr>
            <w:r w:rsidRPr="004D5FAA">
              <w:rPr>
                <w:rFonts w:ascii="Arial" w:hAnsi="Arial" w:cs="Arial"/>
              </w:rPr>
              <w:t>1.2.1 Planteadas varias posturas epistemológicas frente a un contexto determinado, reconoce aquella que más se ajuste a los conceptos e instituciones propias del derecho.</w:t>
            </w:r>
          </w:p>
        </w:tc>
      </w:tr>
      <w:tr w:rsidR="00CF77D9" w:rsidRPr="004D5FAA" w14:paraId="68FCF56A" w14:textId="77777777" w:rsidTr="00954E01">
        <w:trPr>
          <w:trHeight w:val="419"/>
        </w:trPr>
        <w:tc>
          <w:tcPr>
            <w:tcW w:w="2835" w:type="dxa"/>
          </w:tcPr>
          <w:p w14:paraId="050907C6" w14:textId="77777777" w:rsidR="00CF77D9" w:rsidRPr="004D5FAA" w:rsidRDefault="00CF77D9" w:rsidP="00954E01">
            <w:pPr>
              <w:jc w:val="both"/>
              <w:rPr>
                <w:rFonts w:ascii="Arial" w:hAnsi="Arial" w:cs="Arial"/>
                <w:bCs/>
              </w:rPr>
            </w:pPr>
            <w:r w:rsidRPr="004D5FAA">
              <w:rPr>
                <w:rFonts w:ascii="Arial" w:hAnsi="Arial" w:cs="Arial"/>
              </w:rPr>
              <w:t>1.3 Integra con principios humanísticos el campo del derecho en ejercicios prácticos.</w:t>
            </w:r>
          </w:p>
        </w:tc>
        <w:tc>
          <w:tcPr>
            <w:tcW w:w="2268" w:type="dxa"/>
            <w:vMerge/>
          </w:tcPr>
          <w:p w14:paraId="467BFCFD" w14:textId="77777777" w:rsidR="00CF77D9" w:rsidRPr="004D5FAA" w:rsidRDefault="00CF77D9" w:rsidP="00954E01">
            <w:pPr>
              <w:jc w:val="both"/>
              <w:rPr>
                <w:rFonts w:ascii="Arial" w:hAnsi="Arial" w:cs="Arial"/>
                <w:bCs/>
              </w:rPr>
            </w:pPr>
          </w:p>
        </w:tc>
        <w:tc>
          <w:tcPr>
            <w:tcW w:w="3544" w:type="dxa"/>
          </w:tcPr>
          <w:p w14:paraId="1DA54962" w14:textId="77777777" w:rsidR="00CF77D9" w:rsidRPr="004D5FAA" w:rsidRDefault="00CF77D9" w:rsidP="00954E01">
            <w:pPr>
              <w:jc w:val="both"/>
              <w:rPr>
                <w:rFonts w:ascii="Arial" w:hAnsi="Arial" w:cs="Arial"/>
                <w:bCs/>
              </w:rPr>
            </w:pPr>
            <w:r w:rsidRPr="004D5FAA">
              <w:rPr>
                <w:rFonts w:ascii="Arial" w:hAnsi="Arial" w:cs="Arial"/>
              </w:rPr>
              <w:t>1.3.1 Dado un caso en un área del derecho público, donde se busque su solución, integra principios jurídicos y de otras áreas afines al derecho.</w:t>
            </w:r>
          </w:p>
        </w:tc>
      </w:tr>
      <w:tr w:rsidR="00CF77D9" w:rsidRPr="004D5FAA" w14:paraId="339F291E" w14:textId="77777777" w:rsidTr="00954E01">
        <w:trPr>
          <w:trHeight w:val="268"/>
        </w:trPr>
        <w:tc>
          <w:tcPr>
            <w:tcW w:w="8647" w:type="dxa"/>
            <w:gridSpan w:val="3"/>
          </w:tcPr>
          <w:p w14:paraId="4B5FC1EB" w14:textId="77777777" w:rsidR="00CF77D9" w:rsidRPr="004D5FAA" w:rsidRDefault="00CF77D9" w:rsidP="00954E01">
            <w:pPr>
              <w:jc w:val="center"/>
              <w:rPr>
                <w:rFonts w:ascii="Arial" w:hAnsi="Arial" w:cs="Arial"/>
                <w:b/>
              </w:rPr>
            </w:pPr>
            <w:r w:rsidRPr="004D5FAA">
              <w:rPr>
                <w:rFonts w:ascii="Arial" w:hAnsi="Arial" w:cs="Arial"/>
                <w:b/>
              </w:rPr>
              <w:lastRenderedPageBreak/>
              <w:t>COMUNICACIÓN JURIDICA</w:t>
            </w:r>
          </w:p>
        </w:tc>
      </w:tr>
      <w:tr w:rsidR="00CF77D9" w:rsidRPr="004D5FAA" w14:paraId="5F7A093F" w14:textId="77777777" w:rsidTr="00954E01">
        <w:trPr>
          <w:trHeight w:val="419"/>
        </w:trPr>
        <w:tc>
          <w:tcPr>
            <w:tcW w:w="2835" w:type="dxa"/>
          </w:tcPr>
          <w:p w14:paraId="7BF92814" w14:textId="77777777" w:rsidR="00CF77D9" w:rsidRPr="004D5FAA" w:rsidRDefault="00CF77D9" w:rsidP="00954E01">
            <w:pPr>
              <w:jc w:val="both"/>
              <w:rPr>
                <w:rFonts w:ascii="Arial" w:hAnsi="Arial" w:cs="Arial"/>
              </w:rPr>
            </w:pPr>
            <w:r w:rsidRPr="004D5FAA">
              <w:rPr>
                <w:rFonts w:ascii="Arial" w:hAnsi="Arial" w:cs="Arial"/>
                <w:b/>
                <w:bCs/>
              </w:rPr>
              <w:t>Resultados de aprendizaje</w:t>
            </w:r>
          </w:p>
        </w:tc>
        <w:tc>
          <w:tcPr>
            <w:tcW w:w="2268" w:type="dxa"/>
          </w:tcPr>
          <w:p w14:paraId="208392B6" w14:textId="77777777" w:rsidR="00CF77D9" w:rsidRPr="004D5FAA" w:rsidRDefault="00CF77D9" w:rsidP="00954E01">
            <w:pPr>
              <w:jc w:val="both"/>
              <w:rPr>
                <w:rFonts w:ascii="Arial" w:hAnsi="Arial" w:cs="Arial"/>
                <w:b/>
                <w:bCs/>
              </w:rPr>
            </w:pPr>
            <w:r w:rsidRPr="004D5FAA">
              <w:rPr>
                <w:rFonts w:ascii="Arial" w:hAnsi="Arial" w:cs="Arial"/>
                <w:b/>
                <w:bCs/>
              </w:rPr>
              <w:t>Actividades formativas</w:t>
            </w:r>
          </w:p>
          <w:p w14:paraId="72A004F0" w14:textId="77777777" w:rsidR="00CF77D9" w:rsidRPr="004D5FAA" w:rsidRDefault="00CF77D9" w:rsidP="00954E01">
            <w:pPr>
              <w:jc w:val="both"/>
              <w:rPr>
                <w:rFonts w:ascii="Arial" w:hAnsi="Arial" w:cs="Arial"/>
                <w:b/>
              </w:rPr>
            </w:pPr>
          </w:p>
        </w:tc>
        <w:tc>
          <w:tcPr>
            <w:tcW w:w="3544" w:type="dxa"/>
          </w:tcPr>
          <w:p w14:paraId="7FEA6D8F" w14:textId="77777777" w:rsidR="00CF77D9" w:rsidRPr="004D5FAA" w:rsidRDefault="00CF77D9" w:rsidP="00954E01">
            <w:pPr>
              <w:jc w:val="both"/>
              <w:rPr>
                <w:rFonts w:ascii="Arial" w:hAnsi="Arial" w:cs="Arial"/>
              </w:rPr>
            </w:pPr>
            <w:r w:rsidRPr="004D5FAA">
              <w:rPr>
                <w:rFonts w:ascii="Arial" w:hAnsi="Arial" w:cs="Arial"/>
                <w:b/>
                <w:bCs/>
              </w:rPr>
              <w:t>Tipo de ejercicio para lograr el resultado de aprendizaje</w:t>
            </w:r>
          </w:p>
        </w:tc>
      </w:tr>
      <w:tr w:rsidR="00CF77D9" w:rsidRPr="004D5FAA" w14:paraId="2E7BB249" w14:textId="77777777" w:rsidTr="00954E01">
        <w:trPr>
          <w:trHeight w:val="425"/>
        </w:trPr>
        <w:tc>
          <w:tcPr>
            <w:tcW w:w="2835" w:type="dxa"/>
          </w:tcPr>
          <w:p w14:paraId="67C1B14B" w14:textId="77777777" w:rsidR="00CF77D9" w:rsidRPr="004D5FAA" w:rsidRDefault="00CF77D9" w:rsidP="00954E01">
            <w:pPr>
              <w:jc w:val="both"/>
              <w:rPr>
                <w:rFonts w:ascii="Arial" w:hAnsi="Arial" w:cs="Arial"/>
                <w:bCs/>
              </w:rPr>
            </w:pPr>
            <w:r w:rsidRPr="004D5FAA">
              <w:rPr>
                <w:rFonts w:ascii="Arial" w:hAnsi="Arial" w:cs="Arial"/>
              </w:rPr>
              <w:t>1.1</w:t>
            </w:r>
            <w:r w:rsidRPr="004D5FAA">
              <w:rPr>
                <w:rFonts w:ascii="Arial" w:hAnsi="Arial" w:cs="Arial"/>
              </w:rPr>
              <w:tab/>
              <w:t>Distingue tipos de textos jurídicos y sus características en el ordenamiento jurídico.</w:t>
            </w:r>
          </w:p>
        </w:tc>
        <w:tc>
          <w:tcPr>
            <w:tcW w:w="2268" w:type="dxa"/>
            <w:vMerge w:val="restart"/>
          </w:tcPr>
          <w:p w14:paraId="0CBB6A4F" w14:textId="77777777" w:rsidR="00CF77D9" w:rsidRPr="004D5FAA" w:rsidRDefault="00CF77D9" w:rsidP="00954E01">
            <w:pPr>
              <w:jc w:val="both"/>
              <w:rPr>
                <w:rFonts w:ascii="Arial" w:hAnsi="Arial" w:cs="Arial"/>
                <w:bCs/>
              </w:rPr>
            </w:pPr>
            <w:r w:rsidRPr="004D5FAA">
              <w:rPr>
                <w:rFonts w:ascii="Arial" w:hAnsi="Arial" w:cs="Arial"/>
                <w:bCs/>
              </w:rPr>
              <w:t>Trabajo de laboratorio, trabajo de simulación, aprendizaje basado en problemas o proyectos, estudio de caso, juegos de rol, sesiones magistrales, lecturas de</w:t>
            </w:r>
          </w:p>
          <w:p w14:paraId="0CEA06EF" w14:textId="77777777" w:rsidR="00CF77D9" w:rsidRPr="004D5FAA" w:rsidRDefault="00CF77D9" w:rsidP="00954E01">
            <w:pPr>
              <w:jc w:val="both"/>
              <w:rPr>
                <w:rFonts w:ascii="Arial" w:hAnsi="Arial" w:cs="Arial"/>
                <w:bCs/>
              </w:rPr>
            </w:pPr>
            <w:r w:rsidRPr="004D5FAA">
              <w:rPr>
                <w:rFonts w:ascii="Arial" w:hAnsi="Arial" w:cs="Arial"/>
                <w:bCs/>
              </w:rPr>
              <w:t xml:space="preserve"> preparación a partir de preguntas orientadoras, tutorías, debate de posturas, </w:t>
            </w:r>
            <w:proofErr w:type="spellStart"/>
            <w:r w:rsidRPr="004D5FAA">
              <w:rPr>
                <w:rFonts w:ascii="Arial" w:hAnsi="Arial" w:cs="Arial"/>
                <w:bCs/>
              </w:rPr>
              <w:t>dialectisario</w:t>
            </w:r>
            <w:proofErr w:type="spellEnd"/>
            <w:r w:rsidRPr="004D5FAA">
              <w:rPr>
                <w:rFonts w:ascii="Arial" w:hAnsi="Arial" w:cs="Arial"/>
                <w:bCs/>
              </w:rPr>
              <w:t>.</w:t>
            </w:r>
          </w:p>
          <w:p w14:paraId="0918B513" w14:textId="77777777" w:rsidR="00CF77D9" w:rsidRPr="004D5FAA" w:rsidRDefault="00CF77D9" w:rsidP="00954E01">
            <w:pPr>
              <w:jc w:val="both"/>
              <w:rPr>
                <w:rFonts w:ascii="Arial" w:hAnsi="Arial" w:cs="Arial"/>
                <w:bCs/>
              </w:rPr>
            </w:pPr>
          </w:p>
        </w:tc>
        <w:tc>
          <w:tcPr>
            <w:tcW w:w="3544" w:type="dxa"/>
          </w:tcPr>
          <w:p w14:paraId="13E760DD" w14:textId="77777777" w:rsidR="00CF77D9" w:rsidRPr="004D5FAA" w:rsidRDefault="00CF77D9" w:rsidP="00954E01">
            <w:pPr>
              <w:jc w:val="both"/>
              <w:rPr>
                <w:rFonts w:ascii="Arial" w:hAnsi="Arial" w:cs="Arial"/>
                <w:bCs/>
              </w:rPr>
            </w:pPr>
            <w:r w:rsidRPr="004D5FAA">
              <w:rPr>
                <w:rFonts w:ascii="Arial" w:hAnsi="Arial" w:cs="Arial"/>
              </w:rPr>
              <w:t>1.1.1</w:t>
            </w:r>
            <w:r w:rsidRPr="004D5FAA">
              <w:rPr>
                <w:rFonts w:ascii="Arial" w:hAnsi="Arial" w:cs="Arial"/>
              </w:rPr>
              <w:tab/>
              <w:t>En una situación determinada, dadas las características de un texto jurídico, distinga el tipo de texto que corresponde.</w:t>
            </w:r>
          </w:p>
        </w:tc>
      </w:tr>
      <w:tr w:rsidR="00CF77D9" w:rsidRPr="004D5FAA" w14:paraId="681BC77A" w14:textId="77777777" w:rsidTr="00954E01">
        <w:trPr>
          <w:trHeight w:val="658"/>
        </w:trPr>
        <w:tc>
          <w:tcPr>
            <w:tcW w:w="2835" w:type="dxa"/>
          </w:tcPr>
          <w:p w14:paraId="5A73769B" w14:textId="77777777" w:rsidR="00CF77D9" w:rsidRPr="004D5FAA" w:rsidRDefault="00CF77D9" w:rsidP="00954E01">
            <w:pPr>
              <w:jc w:val="both"/>
              <w:rPr>
                <w:rFonts w:ascii="Arial" w:hAnsi="Arial" w:cs="Arial"/>
                <w:bCs/>
              </w:rPr>
            </w:pPr>
            <w:r w:rsidRPr="004D5FAA">
              <w:rPr>
                <w:rFonts w:ascii="Arial" w:hAnsi="Arial" w:cs="Arial"/>
              </w:rPr>
              <w:t>1.2</w:t>
            </w:r>
            <w:r w:rsidRPr="004D5FAA">
              <w:rPr>
                <w:rFonts w:ascii="Arial" w:hAnsi="Arial" w:cs="Arial"/>
              </w:rPr>
              <w:tab/>
              <w:t>Interpreta diferentes textos jurídicos, y analiza su estructura argumentativa.</w:t>
            </w:r>
          </w:p>
        </w:tc>
        <w:tc>
          <w:tcPr>
            <w:tcW w:w="2268" w:type="dxa"/>
            <w:vMerge/>
          </w:tcPr>
          <w:p w14:paraId="1A99FB37" w14:textId="77777777" w:rsidR="00CF77D9" w:rsidRPr="004D5FAA" w:rsidRDefault="00CF77D9" w:rsidP="00954E01">
            <w:pPr>
              <w:jc w:val="both"/>
              <w:rPr>
                <w:rFonts w:ascii="Arial" w:hAnsi="Arial" w:cs="Arial"/>
                <w:bCs/>
              </w:rPr>
            </w:pPr>
          </w:p>
        </w:tc>
        <w:tc>
          <w:tcPr>
            <w:tcW w:w="3544" w:type="dxa"/>
          </w:tcPr>
          <w:p w14:paraId="20473DD5" w14:textId="77777777" w:rsidR="00CF77D9" w:rsidRPr="004D5FAA" w:rsidRDefault="00CF77D9" w:rsidP="00954E01">
            <w:pPr>
              <w:jc w:val="both"/>
              <w:rPr>
                <w:rFonts w:ascii="Arial" w:hAnsi="Arial" w:cs="Arial"/>
                <w:bCs/>
              </w:rPr>
            </w:pPr>
            <w:r w:rsidRPr="004D5FAA">
              <w:rPr>
                <w:rFonts w:ascii="Arial" w:hAnsi="Arial" w:cs="Arial"/>
              </w:rPr>
              <w:t>1.2.1 En una situación determinada, donde se toma una decisión, reconoce la trascendencia jurídica y social del texto en el que se fundamentó dicha decisión, a partir de su interpretación.</w:t>
            </w:r>
          </w:p>
        </w:tc>
      </w:tr>
      <w:tr w:rsidR="00CF77D9" w:rsidRPr="004D5FAA" w14:paraId="1C2760A6" w14:textId="77777777" w:rsidTr="00954E01">
        <w:trPr>
          <w:trHeight w:val="561"/>
        </w:trPr>
        <w:tc>
          <w:tcPr>
            <w:tcW w:w="2835" w:type="dxa"/>
          </w:tcPr>
          <w:p w14:paraId="0CC08EE1" w14:textId="77777777" w:rsidR="00CF77D9" w:rsidRPr="004D5FAA" w:rsidRDefault="00CF77D9" w:rsidP="00954E01">
            <w:pPr>
              <w:jc w:val="both"/>
              <w:rPr>
                <w:rFonts w:ascii="Arial" w:hAnsi="Arial" w:cs="Arial"/>
                <w:bCs/>
              </w:rPr>
            </w:pPr>
            <w:r w:rsidRPr="004D5FAA">
              <w:rPr>
                <w:rFonts w:ascii="Arial" w:hAnsi="Arial" w:cs="Arial"/>
              </w:rPr>
              <w:t>1.3 Domina las tecnologías necesarias en la búsqueda de información relevante para el desempeño y actualización profesional.</w:t>
            </w:r>
          </w:p>
        </w:tc>
        <w:tc>
          <w:tcPr>
            <w:tcW w:w="2268" w:type="dxa"/>
            <w:vMerge/>
          </w:tcPr>
          <w:p w14:paraId="5236155E" w14:textId="77777777" w:rsidR="00CF77D9" w:rsidRPr="004D5FAA" w:rsidRDefault="00CF77D9" w:rsidP="00954E01">
            <w:pPr>
              <w:jc w:val="both"/>
              <w:rPr>
                <w:rFonts w:ascii="Arial" w:hAnsi="Arial" w:cs="Arial"/>
                <w:bCs/>
              </w:rPr>
            </w:pPr>
          </w:p>
        </w:tc>
        <w:tc>
          <w:tcPr>
            <w:tcW w:w="3544" w:type="dxa"/>
          </w:tcPr>
          <w:p w14:paraId="7FDEA9DC" w14:textId="77777777" w:rsidR="00CF77D9" w:rsidRPr="004D5FAA" w:rsidRDefault="00CF77D9" w:rsidP="00954E01">
            <w:pPr>
              <w:jc w:val="both"/>
              <w:rPr>
                <w:rFonts w:ascii="Arial" w:hAnsi="Arial" w:cs="Arial"/>
                <w:bCs/>
              </w:rPr>
            </w:pPr>
            <w:r w:rsidRPr="004D5FAA">
              <w:rPr>
                <w:rFonts w:ascii="Arial" w:hAnsi="Arial" w:cs="Arial"/>
              </w:rPr>
              <w:t xml:space="preserve">1.3.1 En un caso jurídico o </w:t>
            </w:r>
            <w:proofErr w:type="spellStart"/>
            <w:r w:rsidRPr="004D5FAA">
              <w:rPr>
                <w:rFonts w:ascii="Arial" w:hAnsi="Arial" w:cs="Arial"/>
              </w:rPr>
              <w:t>sociojurídico</w:t>
            </w:r>
            <w:proofErr w:type="spellEnd"/>
            <w:r w:rsidRPr="004D5FAA">
              <w:rPr>
                <w:rFonts w:ascii="Arial" w:hAnsi="Arial" w:cs="Arial"/>
              </w:rPr>
              <w:t xml:space="preserve">, usa adecuadamente la tecnología al elaborar documentos necesarios, para darle trámite. </w:t>
            </w:r>
          </w:p>
        </w:tc>
      </w:tr>
      <w:tr w:rsidR="00CF77D9" w:rsidRPr="004D5FAA" w14:paraId="650F6092" w14:textId="77777777" w:rsidTr="00954E01">
        <w:trPr>
          <w:trHeight w:val="415"/>
        </w:trPr>
        <w:tc>
          <w:tcPr>
            <w:tcW w:w="2835" w:type="dxa"/>
          </w:tcPr>
          <w:p w14:paraId="2DB3805F" w14:textId="77777777" w:rsidR="00CF77D9" w:rsidRPr="004D5FAA" w:rsidRDefault="00CF77D9" w:rsidP="00954E01">
            <w:pPr>
              <w:jc w:val="both"/>
              <w:rPr>
                <w:rFonts w:ascii="Arial" w:hAnsi="Arial" w:cs="Arial"/>
                <w:bCs/>
              </w:rPr>
            </w:pPr>
            <w:r w:rsidRPr="004D5FAA">
              <w:rPr>
                <w:rFonts w:ascii="Arial" w:hAnsi="Arial" w:cs="Arial"/>
              </w:rPr>
              <w:t>1.4 Comprende una lengua extranjera que permita el desempeño eficiente en el ámbito jurídico.</w:t>
            </w:r>
          </w:p>
        </w:tc>
        <w:tc>
          <w:tcPr>
            <w:tcW w:w="2268" w:type="dxa"/>
            <w:vMerge/>
          </w:tcPr>
          <w:p w14:paraId="5A507B9A" w14:textId="77777777" w:rsidR="00CF77D9" w:rsidRPr="004D5FAA" w:rsidRDefault="00CF77D9" w:rsidP="00954E01">
            <w:pPr>
              <w:jc w:val="both"/>
              <w:rPr>
                <w:rFonts w:ascii="Arial" w:hAnsi="Arial" w:cs="Arial"/>
                <w:bCs/>
              </w:rPr>
            </w:pPr>
          </w:p>
        </w:tc>
        <w:tc>
          <w:tcPr>
            <w:tcW w:w="3544" w:type="dxa"/>
          </w:tcPr>
          <w:p w14:paraId="5CA29A89" w14:textId="77777777" w:rsidR="00CF77D9" w:rsidRPr="004D5FAA" w:rsidRDefault="00CF77D9" w:rsidP="00954E01">
            <w:pPr>
              <w:jc w:val="both"/>
              <w:rPr>
                <w:rFonts w:ascii="Arial" w:hAnsi="Arial" w:cs="Arial"/>
                <w:bCs/>
              </w:rPr>
            </w:pPr>
            <w:r w:rsidRPr="004D5FAA">
              <w:rPr>
                <w:rFonts w:ascii="Arial" w:hAnsi="Arial" w:cs="Arial"/>
              </w:rPr>
              <w:t xml:space="preserve">1.4.1 A partir de un texto continuo o discontinuo, comprende la estructura del idioma extranjero. </w:t>
            </w:r>
          </w:p>
        </w:tc>
      </w:tr>
      <w:tr w:rsidR="00CF77D9" w:rsidRPr="004D5FAA" w14:paraId="7290ED71" w14:textId="77777777" w:rsidTr="00954E01">
        <w:trPr>
          <w:trHeight w:val="290"/>
        </w:trPr>
        <w:tc>
          <w:tcPr>
            <w:tcW w:w="8647" w:type="dxa"/>
            <w:gridSpan w:val="3"/>
          </w:tcPr>
          <w:p w14:paraId="19F8A2F9" w14:textId="77777777" w:rsidR="00CF77D9" w:rsidRPr="004D5FAA" w:rsidRDefault="00CF77D9" w:rsidP="00954E01">
            <w:pPr>
              <w:jc w:val="center"/>
              <w:rPr>
                <w:rFonts w:ascii="Arial" w:hAnsi="Arial" w:cs="Arial"/>
                <w:b/>
              </w:rPr>
            </w:pPr>
            <w:r w:rsidRPr="004D5FAA">
              <w:rPr>
                <w:rFonts w:ascii="Arial" w:hAnsi="Arial" w:cs="Arial"/>
                <w:b/>
              </w:rPr>
              <w:t>GESTION DEL CONFLICTO</w:t>
            </w:r>
          </w:p>
        </w:tc>
      </w:tr>
      <w:tr w:rsidR="00CF77D9" w:rsidRPr="004D5FAA" w14:paraId="65E3591A" w14:textId="77777777" w:rsidTr="00954E01">
        <w:trPr>
          <w:trHeight w:val="402"/>
        </w:trPr>
        <w:tc>
          <w:tcPr>
            <w:tcW w:w="2835" w:type="dxa"/>
          </w:tcPr>
          <w:p w14:paraId="3CF1F0BA" w14:textId="77777777" w:rsidR="00CF77D9" w:rsidRPr="004D5FAA" w:rsidRDefault="00CF77D9" w:rsidP="00954E01">
            <w:pPr>
              <w:jc w:val="both"/>
              <w:rPr>
                <w:rFonts w:ascii="Arial" w:hAnsi="Arial" w:cs="Arial"/>
              </w:rPr>
            </w:pPr>
            <w:r w:rsidRPr="004D5FAA">
              <w:rPr>
                <w:rFonts w:ascii="Arial" w:hAnsi="Arial" w:cs="Arial"/>
                <w:b/>
                <w:bCs/>
              </w:rPr>
              <w:t>Resultados de aprendizaje</w:t>
            </w:r>
          </w:p>
        </w:tc>
        <w:tc>
          <w:tcPr>
            <w:tcW w:w="2268" w:type="dxa"/>
          </w:tcPr>
          <w:p w14:paraId="28ACDFF8" w14:textId="77777777" w:rsidR="00CF77D9" w:rsidRPr="004D5FAA" w:rsidRDefault="00CF77D9" w:rsidP="00954E01">
            <w:pPr>
              <w:jc w:val="both"/>
              <w:rPr>
                <w:rFonts w:ascii="Arial" w:hAnsi="Arial" w:cs="Arial"/>
                <w:b/>
                <w:bCs/>
              </w:rPr>
            </w:pPr>
            <w:r w:rsidRPr="004D5FAA">
              <w:rPr>
                <w:rFonts w:ascii="Arial" w:hAnsi="Arial" w:cs="Arial"/>
                <w:b/>
                <w:bCs/>
              </w:rPr>
              <w:t>Actividades formativas</w:t>
            </w:r>
          </w:p>
          <w:p w14:paraId="0B19031D" w14:textId="77777777" w:rsidR="00CF77D9" w:rsidRPr="004D5FAA" w:rsidRDefault="00CF77D9" w:rsidP="00954E01">
            <w:pPr>
              <w:jc w:val="both"/>
              <w:rPr>
                <w:rFonts w:ascii="Arial" w:hAnsi="Arial" w:cs="Arial"/>
                <w:bCs/>
              </w:rPr>
            </w:pPr>
          </w:p>
        </w:tc>
        <w:tc>
          <w:tcPr>
            <w:tcW w:w="3544" w:type="dxa"/>
          </w:tcPr>
          <w:p w14:paraId="59993717" w14:textId="77777777" w:rsidR="00CF77D9" w:rsidRPr="004D5FAA" w:rsidRDefault="00CF77D9" w:rsidP="00954E01">
            <w:pPr>
              <w:jc w:val="both"/>
              <w:rPr>
                <w:rFonts w:ascii="Arial" w:hAnsi="Arial" w:cs="Arial"/>
              </w:rPr>
            </w:pPr>
            <w:r w:rsidRPr="004D5FAA">
              <w:rPr>
                <w:rFonts w:ascii="Arial" w:hAnsi="Arial" w:cs="Arial"/>
                <w:b/>
                <w:bCs/>
              </w:rPr>
              <w:t>Tipo de ejercicio para lograr el resultado de aprendizaje</w:t>
            </w:r>
          </w:p>
        </w:tc>
      </w:tr>
      <w:tr w:rsidR="00CF77D9" w:rsidRPr="004D5FAA" w14:paraId="46820D15" w14:textId="77777777" w:rsidTr="00954E01">
        <w:trPr>
          <w:trHeight w:val="815"/>
        </w:trPr>
        <w:tc>
          <w:tcPr>
            <w:tcW w:w="2835" w:type="dxa"/>
          </w:tcPr>
          <w:p w14:paraId="5DDE1BED" w14:textId="77777777" w:rsidR="00CF77D9" w:rsidRPr="004D5FAA" w:rsidRDefault="00CF77D9" w:rsidP="00954E01">
            <w:pPr>
              <w:jc w:val="both"/>
              <w:rPr>
                <w:rFonts w:ascii="Arial" w:hAnsi="Arial" w:cs="Arial"/>
                <w:bCs/>
              </w:rPr>
            </w:pPr>
            <w:bookmarkStart w:id="14" w:name="_Hlk59661001"/>
            <w:r w:rsidRPr="004D5FAA">
              <w:rPr>
                <w:rFonts w:ascii="Arial" w:hAnsi="Arial" w:cs="Arial"/>
              </w:rPr>
              <w:t xml:space="preserve">2.1 Aborda el dialogo como mecanismo para sustentar sus posiciones teóricas y </w:t>
            </w:r>
            <w:r w:rsidRPr="004D5FAA">
              <w:rPr>
                <w:rFonts w:ascii="Arial" w:hAnsi="Arial" w:cs="Arial"/>
              </w:rPr>
              <w:lastRenderedPageBreak/>
              <w:t>prácticas en el campo del derecho.</w:t>
            </w:r>
          </w:p>
        </w:tc>
        <w:tc>
          <w:tcPr>
            <w:tcW w:w="2268" w:type="dxa"/>
            <w:vMerge w:val="restart"/>
          </w:tcPr>
          <w:p w14:paraId="2CE23900"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Trabajo de laboratorio, trabajo de simulación, aprendizaje basado </w:t>
            </w:r>
            <w:r w:rsidRPr="004D5FAA">
              <w:rPr>
                <w:rFonts w:ascii="Arial" w:hAnsi="Arial" w:cs="Arial"/>
                <w:bCs/>
              </w:rPr>
              <w:lastRenderedPageBreak/>
              <w:t>en problemas o proyectos, estudio de caso, juegos de rol, sesiones magistrales, lecturas de</w:t>
            </w:r>
          </w:p>
          <w:p w14:paraId="7DB19009" w14:textId="77777777" w:rsidR="00CF77D9" w:rsidRPr="004D5FAA" w:rsidRDefault="00CF77D9" w:rsidP="00954E01">
            <w:pPr>
              <w:jc w:val="both"/>
              <w:rPr>
                <w:rFonts w:ascii="Arial" w:hAnsi="Arial" w:cs="Arial"/>
                <w:bCs/>
              </w:rPr>
            </w:pPr>
            <w:r w:rsidRPr="004D5FAA">
              <w:rPr>
                <w:rFonts w:ascii="Arial" w:hAnsi="Arial" w:cs="Arial"/>
                <w:bCs/>
              </w:rPr>
              <w:t xml:space="preserve"> preparación a partir de preguntas orientadoras, tutorías, debate de posturas.</w:t>
            </w:r>
          </w:p>
        </w:tc>
        <w:tc>
          <w:tcPr>
            <w:tcW w:w="3544" w:type="dxa"/>
          </w:tcPr>
          <w:p w14:paraId="1FEF9DB6" w14:textId="77777777" w:rsidR="00CF77D9" w:rsidRPr="004D5FAA" w:rsidRDefault="00CF77D9" w:rsidP="00954E01">
            <w:pPr>
              <w:jc w:val="both"/>
              <w:rPr>
                <w:rFonts w:ascii="Arial" w:hAnsi="Arial" w:cs="Arial"/>
              </w:rPr>
            </w:pPr>
            <w:r w:rsidRPr="004D5FAA">
              <w:rPr>
                <w:rFonts w:ascii="Arial" w:hAnsi="Arial" w:cs="Arial"/>
              </w:rPr>
              <w:lastRenderedPageBreak/>
              <w:t xml:space="preserve">2.1.1 En un debate de posturas o juego de roles, implementa el diálogo como mecanismo para sustentar su postura, a partir del </w:t>
            </w:r>
            <w:r w:rsidRPr="004D5FAA">
              <w:rPr>
                <w:rFonts w:ascii="Arial" w:hAnsi="Arial" w:cs="Arial"/>
              </w:rPr>
              <w:lastRenderedPageBreak/>
              <w:t>discurso coherente y científico, trato respetuoso y actitud empática.</w:t>
            </w:r>
          </w:p>
        </w:tc>
      </w:tr>
      <w:tr w:rsidR="00CF77D9" w:rsidRPr="004D5FAA" w14:paraId="71FF9CD9" w14:textId="77777777" w:rsidTr="00954E01">
        <w:trPr>
          <w:trHeight w:val="650"/>
        </w:trPr>
        <w:tc>
          <w:tcPr>
            <w:tcW w:w="2835" w:type="dxa"/>
            <w:vMerge w:val="restart"/>
          </w:tcPr>
          <w:p w14:paraId="063CC0CA" w14:textId="77777777" w:rsidR="00CF77D9" w:rsidRPr="004D5FAA" w:rsidRDefault="00CF77D9" w:rsidP="00954E01">
            <w:pPr>
              <w:jc w:val="both"/>
              <w:rPr>
                <w:rFonts w:ascii="Arial" w:hAnsi="Arial" w:cs="Arial"/>
              </w:rPr>
            </w:pPr>
          </w:p>
          <w:p w14:paraId="63BCB6E9" w14:textId="77777777" w:rsidR="00CF77D9" w:rsidRPr="004D5FAA" w:rsidRDefault="00CF77D9" w:rsidP="00954E01">
            <w:pPr>
              <w:jc w:val="both"/>
              <w:rPr>
                <w:rFonts w:ascii="Arial" w:hAnsi="Arial" w:cs="Arial"/>
              </w:rPr>
            </w:pPr>
          </w:p>
          <w:p w14:paraId="59C1E4F4" w14:textId="77777777" w:rsidR="00CF77D9" w:rsidRPr="004D5FAA" w:rsidRDefault="00CF77D9" w:rsidP="00954E01">
            <w:pPr>
              <w:jc w:val="both"/>
              <w:rPr>
                <w:rFonts w:ascii="Arial" w:hAnsi="Arial" w:cs="Arial"/>
              </w:rPr>
            </w:pPr>
          </w:p>
          <w:p w14:paraId="7E795C73" w14:textId="77777777" w:rsidR="00CF77D9" w:rsidRPr="004D5FAA" w:rsidRDefault="00CF77D9" w:rsidP="00954E01">
            <w:pPr>
              <w:jc w:val="both"/>
              <w:rPr>
                <w:rFonts w:ascii="Arial" w:hAnsi="Arial" w:cs="Arial"/>
                <w:bCs/>
              </w:rPr>
            </w:pPr>
            <w:r w:rsidRPr="004D5FAA">
              <w:rPr>
                <w:rFonts w:ascii="Arial" w:hAnsi="Arial" w:cs="Arial"/>
              </w:rPr>
              <w:t>2.2</w:t>
            </w:r>
            <w:r w:rsidRPr="004D5FAA">
              <w:rPr>
                <w:rFonts w:ascii="Arial" w:hAnsi="Arial" w:cs="Arial"/>
              </w:rPr>
              <w:tab/>
              <w:t>Analiza los diferentes tipos de conflictos y propone formas de prevención o solución, sean prejudiciales o judiciales, según el caso.</w:t>
            </w:r>
          </w:p>
        </w:tc>
        <w:tc>
          <w:tcPr>
            <w:tcW w:w="2268" w:type="dxa"/>
            <w:vMerge/>
          </w:tcPr>
          <w:p w14:paraId="10DC92A1" w14:textId="77777777" w:rsidR="00CF77D9" w:rsidRPr="004D5FAA" w:rsidRDefault="00CF77D9" w:rsidP="00954E01">
            <w:pPr>
              <w:jc w:val="both"/>
              <w:rPr>
                <w:rFonts w:ascii="Arial" w:hAnsi="Arial" w:cs="Arial"/>
                <w:bCs/>
              </w:rPr>
            </w:pPr>
          </w:p>
        </w:tc>
        <w:tc>
          <w:tcPr>
            <w:tcW w:w="3544" w:type="dxa"/>
          </w:tcPr>
          <w:p w14:paraId="78F1DEDC" w14:textId="77777777" w:rsidR="00CF77D9" w:rsidRPr="004D5FAA" w:rsidRDefault="00CF77D9" w:rsidP="00954E01">
            <w:pPr>
              <w:jc w:val="both"/>
              <w:rPr>
                <w:rFonts w:ascii="Arial" w:hAnsi="Arial" w:cs="Arial"/>
                <w:bCs/>
              </w:rPr>
            </w:pPr>
            <w:r w:rsidRPr="004D5FAA">
              <w:rPr>
                <w:rFonts w:ascii="Arial" w:hAnsi="Arial" w:cs="Arial"/>
              </w:rPr>
              <w:t xml:space="preserve">2.2.1 En un caso expuesto, identifica si hay o no un conflicto planteado y si se puede resolver desde el campo jurídico o </w:t>
            </w:r>
            <w:proofErr w:type="spellStart"/>
            <w:r w:rsidRPr="004D5FAA">
              <w:rPr>
                <w:rFonts w:ascii="Arial" w:hAnsi="Arial" w:cs="Arial"/>
              </w:rPr>
              <w:t>sociojurídico</w:t>
            </w:r>
            <w:proofErr w:type="spellEnd"/>
            <w:r w:rsidRPr="004D5FAA">
              <w:rPr>
                <w:rFonts w:ascii="Arial" w:hAnsi="Arial" w:cs="Arial"/>
              </w:rPr>
              <w:t xml:space="preserve">. </w:t>
            </w:r>
          </w:p>
        </w:tc>
      </w:tr>
      <w:tr w:rsidR="00CF77D9" w:rsidRPr="004D5FAA" w14:paraId="62D6E3B7" w14:textId="77777777" w:rsidTr="00954E01">
        <w:trPr>
          <w:trHeight w:val="717"/>
        </w:trPr>
        <w:tc>
          <w:tcPr>
            <w:tcW w:w="2835" w:type="dxa"/>
            <w:vMerge/>
          </w:tcPr>
          <w:p w14:paraId="763125A4" w14:textId="77777777" w:rsidR="00CF77D9" w:rsidRPr="004D5FAA" w:rsidRDefault="00CF77D9" w:rsidP="00954E01">
            <w:pPr>
              <w:jc w:val="both"/>
              <w:rPr>
                <w:rFonts w:ascii="Arial" w:hAnsi="Arial" w:cs="Arial"/>
                <w:bCs/>
              </w:rPr>
            </w:pPr>
          </w:p>
        </w:tc>
        <w:tc>
          <w:tcPr>
            <w:tcW w:w="2268" w:type="dxa"/>
            <w:vMerge/>
          </w:tcPr>
          <w:p w14:paraId="567E0BAC" w14:textId="77777777" w:rsidR="00CF77D9" w:rsidRPr="004D5FAA" w:rsidRDefault="00CF77D9" w:rsidP="00954E01">
            <w:pPr>
              <w:jc w:val="both"/>
              <w:rPr>
                <w:rFonts w:ascii="Arial" w:hAnsi="Arial" w:cs="Arial"/>
                <w:bCs/>
              </w:rPr>
            </w:pPr>
          </w:p>
        </w:tc>
        <w:tc>
          <w:tcPr>
            <w:tcW w:w="3544" w:type="dxa"/>
          </w:tcPr>
          <w:p w14:paraId="3C92B281" w14:textId="77777777" w:rsidR="00CF77D9" w:rsidRPr="004D5FAA" w:rsidRDefault="00CF77D9" w:rsidP="00954E01">
            <w:pPr>
              <w:jc w:val="both"/>
              <w:rPr>
                <w:rFonts w:ascii="Arial" w:hAnsi="Arial" w:cs="Arial"/>
                <w:bCs/>
              </w:rPr>
            </w:pPr>
            <w:r w:rsidRPr="004D5FAA">
              <w:rPr>
                <w:rFonts w:ascii="Arial" w:hAnsi="Arial" w:cs="Arial"/>
              </w:rPr>
              <w:t>2.2.2 Dado un contexto, donde se expone un problema jurídico, infiere el mecanismo idóneo con el que se evita agotar la instancia judicial.</w:t>
            </w:r>
          </w:p>
        </w:tc>
      </w:tr>
      <w:tr w:rsidR="00CF77D9" w:rsidRPr="004D5FAA" w14:paraId="61C750E4" w14:textId="77777777" w:rsidTr="00954E01">
        <w:trPr>
          <w:trHeight w:val="58"/>
        </w:trPr>
        <w:tc>
          <w:tcPr>
            <w:tcW w:w="2835" w:type="dxa"/>
            <w:vMerge/>
          </w:tcPr>
          <w:p w14:paraId="68EAD00D" w14:textId="77777777" w:rsidR="00CF77D9" w:rsidRPr="004D5FAA" w:rsidRDefault="00CF77D9" w:rsidP="00954E01">
            <w:pPr>
              <w:jc w:val="both"/>
              <w:rPr>
                <w:rFonts w:ascii="Arial" w:hAnsi="Arial" w:cs="Arial"/>
                <w:bCs/>
              </w:rPr>
            </w:pPr>
          </w:p>
        </w:tc>
        <w:tc>
          <w:tcPr>
            <w:tcW w:w="2268" w:type="dxa"/>
            <w:vMerge/>
          </w:tcPr>
          <w:p w14:paraId="133C6422" w14:textId="77777777" w:rsidR="00CF77D9" w:rsidRPr="004D5FAA" w:rsidRDefault="00CF77D9" w:rsidP="00954E01">
            <w:pPr>
              <w:jc w:val="both"/>
              <w:rPr>
                <w:rFonts w:ascii="Arial" w:hAnsi="Arial" w:cs="Arial"/>
                <w:bCs/>
              </w:rPr>
            </w:pPr>
          </w:p>
        </w:tc>
        <w:tc>
          <w:tcPr>
            <w:tcW w:w="3544" w:type="dxa"/>
          </w:tcPr>
          <w:p w14:paraId="0EDA24ED" w14:textId="77777777" w:rsidR="00CF77D9" w:rsidRPr="004D5FAA" w:rsidRDefault="00CF77D9" w:rsidP="00954E01">
            <w:pPr>
              <w:jc w:val="both"/>
              <w:rPr>
                <w:rFonts w:ascii="Arial" w:hAnsi="Arial" w:cs="Arial"/>
                <w:bCs/>
              </w:rPr>
            </w:pPr>
            <w:r w:rsidRPr="004D5FAA">
              <w:rPr>
                <w:rFonts w:ascii="Arial" w:hAnsi="Arial" w:cs="Arial"/>
              </w:rPr>
              <w:t xml:space="preserve">2.2.3 A partir de un conflicto jurídico entre dos partes, formula la estrategia de defensa de una de las partes, en la instancia judicial. </w:t>
            </w:r>
          </w:p>
        </w:tc>
      </w:tr>
      <w:tr w:rsidR="00CF77D9" w:rsidRPr="004D5FAA" w14:paraId="154EC888" w14:textId="77777777" w:rsidTr="00954E01">
        <w:trPr>
          <w:trHeight w:val="58"/>
        </w:trPr>
        <w:tc>
          <w:tcPr>
            <w:tcW w:w="8647" w:type="dxa"/>
            <w:gridSpan w:val="3"/>
          </w:tcPr>
          <w:p w14:paraId="36772EE5" w14:textId="77777777" w:rsidR="00CF77D9" w:rsidRPr="004D5FAA" w:rsidRDefault="00CF77D9" w:rsidP="00954E01">
            <w:pPr>
              <w:jc w:val="center"/>
              <w:rPr>
                <w:rFonts w:ascii="Arial" w:hAnsi="Arial" w:cs="Arial"/>
              </w:rPr>
            </w:pPr>
            <w:r w:rsidRPr="004D5FAA">
              <w:rPr>
                <w:rFonts w:ascii="Arial" w:hAnsi="Arial" w:cs="Arial"/>
                <w:b/>
              </w:rPr>
              <w:t>RESPONSABILIDAD Y SOSTENIBILIDAD AMBIENTAL</w:t>
            </w:r>
          </w:p>
        </w:tc>
      </w:tr>
      <w:tr w:rsidR="00CF77D9" w:rsidRPr="004D5FAA" w14:paraId="2FD124A5" w14:textId="77777777" w:rsidTr="00954E01">
        <w:trPr>
          <w:trHeight w:val="58"/>
        </w:trPr>
        <w:tc>
          <w:tcPr>
            <w:tcW w:w="2835" w:type="dxa"/>
          </w:tcPr>
          <w:p w14:paraId="0A6FCBDF" w14:textId="77777777" w:rsidR="00CF77D9" w:rsidRPr="004D5FAA" w:rsidRDefault="00CF77D9" w:rsidP="00954E01">
            <w:pPr>
              <w:jc w:val="both"/>
              <w:rPr>
                <w:rFonts w:ascii="Arial" w:hAnsi="Arial" w:cs="Arial"/>
                <w:bCs/>
              </w:rPr>
            </w:pPr>
            <w:r w:rsidRPr="004D5FAA">
              <w:rPr>
                <w:rFonts w:ascii="Arial" w:hAnsi="Arial" w:cs="Arial"/>
                <w:b/>
                <w:bCs/>
              </w:rPr>
              <w:t>Resultados de aprendizaje</w:t>
            </w:r>
          </w:p>
        </w:tc>
        <w:tc>
          <w:tcPr>
            <w:tcW w:w="2268" w:type="dxa"/>
          </w:tcPr>
          <w:p w14:paraId="7DECE1E8" w14:textId="77777777" w:rsidR="00CF77D9" w:rsidRPr="004D5FAA" w:rsidRDefault="00CF77D9" w:rsidP="00954E01">
            <w:pPr>
              <w:jc w:val="both"/>
              <w:rPr>
                <w:rFonts w:ascii="Arial" w:hAnsi="Arial" w:cs="Arial"/>
                <w:b/>
                <w:bCs/>
              </w:rPr>
            </w:pPr>
            <w:r w:rsidRPr="004D5FAA">
              <w:rPr>
                <w:rFonts w:ascii="Arial" w:hAnsi="Arial" w:cs="Arial"/>
                <w:b/>
                <w:bCs/>
              </w:rPr>
              <w:t>Actividades formativas</w:t>
            </w:r>
          </w:p>
        </w:tc>
        <w:tc>
          <w:tcPr>
            <w:tcW w:w="3544" w:type="dxa"/>
          </w:tcPr>
          <w:p w14:paraId="03A36E75" w14:textId="77777777" w:rsidR="00CF77D9" w:rsidRPr="004D5FAA" w:rsidRDefault="00CF77D9" w:rsidP="00954E01">
            <w:pPr>
              <w:jc w:val="both"/>
              <w:rPr>
                <w:rFonts w:ascii="Arial" w:hAnsi="Arial" w:cs="Arial"/>
              </w:rPr>
            </w:pPr>
            <w:r w:rsidRPr="004D5FAA">
              <w:rPr>
                <w:rFonts w:ascii="Arial" w:hAnsi="Arial" w:cs="Arial"/>
                <w:b/>
                <w:bCs/>
              </w:rPr>
              <w:t>Tipo de ejercicio para lograr el resultado de aprendizaje</w:t>
            </w:r>
          </w:p>
        </w:tc>
      </w:tr>
      <w:tr w:rsidR="00CF77D9" w:rsidRPr="004D5FAA" w14:paraId="7E4459EE" w14:textId="77777777" w:rsidTr="00954E01">
        <w:trPr>
          <w:trHeight w:val="417"/>
        </w:trPr>
        <w:tc>
          <w:tcPr>
            <w:tcW w:w="2835" w:type="dxa"/>
          </w:tcPr>
          <w:p w14:paraId="057792E1" w14:textId="77777777" w:rsidR="00CF77D9" w:rsidRPr="004D5FAA" w:rsidRDefault="00CF77D9" w:rsidP="00954E01">
            <w:pPr>
              <w:jc w:val="both"/>
              <w:rPr>
                <w:rFonts w:ascii="Arial" w:hAnsi="Arial" w:cs="Arial"/>
                <w:bCs/>
              </w:rPr>
            </w:pPr>
            <w:r w:rsidRPr="004D5FAA">
              <w:rPr>
                <w:rFonts w:ascii="Arial" w:hAnsi="Arial" w:cs="Arial"/>
              </w:rPr>
              <w:t>3.1. Conoce las normas ambientales para dar una adecuada asesoría.</w:t>
            </w:r>
          </w:p>
        </w:tc>
        <w:tc>
          <w:tcPr>
            <w:tcW w:w="2268" w:type="dxa"/>
            <w:vMerge w:val="restart"/>
          </w:tcPr>
          <w:p w14:paraId="574A7969" w14:textId="77777777" w:rsidR="00CF77D9" w:rsidRPr="004D5FAA" w:rsidRDefault="00CF77D9" w:rsidP="00954E01">
            <w:pPr>
              <w:jc w:val="both"/>
              <w:rPr>
                <w:rFonts w:ascii="Arial" w:hAnsi="Arial" w:cs="Arial"/>
                <w:bCs/>
              </w:rPr>
            </w:pPr>
            <w:r w:rsidRPr="004D5FAA">
              <w:rPr>
                <w:rFonts w:ascii="Arial" w:hAnsi="Arial" w:cs="Arial"/>
                <w:bCs/>
              </w:rPr>
              <w:t>Aprendizaje basado en problemas o proyectos, estudio de caso, juegos de rol, sesiones magistrales, lecturas de preparación a partir de preguntas orientadoras, tutorías, debate de posturas.</w:t>
            </w:r>
          </w:p>
        </w:tc>
        <w:tc>
          <w:tcPr>
            <w:tcW w:w="3544" w:type="dxa"/>
          </w:tcPr>
          <w:p w14:paraId="5F208969" w14:textId="77777777" w:rsidR="00CF77D9" w:rsidRPr="004D5FAA" w:rsidRDefault="00CF77D9" w:rsidP="00954E01">
            <w:pPr>
              <w:jc w:val="both"/>
              <w:rPr>
                <w:rFonts w:ascii="Arial" w:hAnsi="Arial" w:cs="Arial"/>
                <w:bCs/>
              </w:rPr>
            </w:pPr>
            <w:r w:rsidRPr="004D5FAA">
              <w:rPr>
                <w:rFonts w:ascii="Arial" w:hAnsi="Arial" w:cs="Arial"/>
              </w:rPr>
              <w:t xml:space="preserve">3.1.1 Dado un caso donde se plantea un problema </w:t>
            </w:r>
            <w:proofErr w:type="spellStart"/>
            <w:r w:rsidRPr="004D5FAA">
              <w:rPr>
                <w:rFonts w:ascii="Arial" w:hAnsi="Arial" w:cs="Arial"/>
              </w:rPr>
              <w:t>socioambiental</w:t>
            </w:r>
            <w:proofErr w:type="spellEnd"/>
            <w:r w:rsidRPr="004D5FAA">
              <w:rPr>
                <w:rFonts w:ascii="Arial" w:hAnsi="Arial" w:cs="Arial"/>
              </w:rPr>
              <w:t xml:space="preserve">, reconoce la norma jurídica que soporta una adecuada asesoría. </w:t>
            </w:r>
          </w:p>
        </w:tc>
      </w:tr>
      <w:tr w:rsidR="00CF77D9" w:rsidRPr="004D5FAA" w14:paraId="5325979C" w14:textId="77777777" w:rsidTr="00954E01">
        <w:trPr>
          <w:trHeight w:val="569"/>
        </w:trPr>
        <w:tc>
          <w:tcPr>
            <w:tcW w:w="2835" w:type="dxa"/>
          </w:tcPr>
          <w:p w14:paraId="1F3B0908" w14:textId="77777777" w:rsidR="00CF77D9" w:rsidRPr="004D5FAA" w:rsidRDefault="00CF77D9" w:rsidP="00954E01">
            <w:pPr>
              <w:jc w:val="both"/>
              <w:rPr>
                <w:rFonts w:ascii="Arial" w:hAnsi="Arial" w:cs="Arial"/>
              </w:rPr>
            </w:pPr>
            <w:r w:rsidRPr="004D5FAA">
              <w:rPr>
                <w:rFonts w:ascii="Arial" w:hAnsi="Arial" w:cs="Arial"/>
              </w:rPr>
              <w:t>3.2 Propone alternativas de solución a circunstancias que generen riesgos ambientales.</w:t>
            </w:r>
          </w:p>
          <w:p w14:paraId="36D63E44" w14:textId="77777777" w:rsidR="00CF77D9" w:rsidRPr="004D5FAA" w:rsidRDefault="00CF77D9" w:rsidP="00954E01">
            <w:pPr>
              <w:jc w:val="both"/>
              <w:rPr>
                <w:rFonts w:ascii="Arial" w:hAnsi="Arial" w:cs="Arial"/>
                <w:bCs/>
              </w:rPr>
            </w:pPr>
          </w:p>
        </w:tc>
        <w:tc>
          <w:tcPr>
            <w:tcW w:w="2268" w:type="dxa"/>
            <w:vMerge/>
          </w:tcPr>
          <w:p w14:paraId="541F7FAF" w14:textId="77777777" w:rsidR="00CF77D9" w:rsidRPr="004D5FAA" w:rsidRDefault="00CF77D9" w:rsidP="00954E01">
            <w:pPr>
              <w:jc w:val="both"/>
              <w:rPr>
                <w:rFonts w:ascii="Arial" w:hAnsi="Arial" w:cs="Arial"/>
                <w:bCs/>
              </w:rPr>
            </w:pPr>
          </w:p>
        </w:tc>
        <w:tc>
          <w:tcPr>
            <w:tcW w:w="3544" w:type="dxa"/>
          </w:tcPr>
          <w:p w14:paraId="57723344" w14:textId="77777777" w:rsidR="00CF77D9" w:rsidRPr="004D5FAA" w:rsidRDefault="00CF77D9" w:rsidP="00954E01">
            <w:pPr>
              <w:jc w:val="both"/>
              <w:rPr>
                <w:rFonts w:ascii="Arial" w:hAnsi="Arial" w:cs="Arial"/>
                <w:bCs/>
              </w:rPr>
            </w:pPr>
            <w:r w:rsidRPr="004D5FAA">
              <w:rPr>
                <w:rFonts w:ascii="Arial" w:hAnsi="Arial" w:cs="Arial"/>
              </w:rPr>
              <w:t xml:space="preserve">3.2.1 Descrito un riesgo </w:t>
            </w:r>
            <w:proofErr w:type="spellStart"/>
            <w:r w:rsidRPr="004D5FAA">
              <w:rPr>
                <w:rFonts w:ascii="Arial" w:hAnsi="Arial" w:cs="Arial"/>
              </w:rPr>
              <w:t>socioambiental</w:t>
            </w:r>
            <w:proofErr w:type="spellEnd"/>
            <w:r w:rsidRPr="004D5FAA">
              <w:rPr>
                <w:rFonts w:ascii="Arial" w:hAnsi="Arial" w:cs="Arial"/>
              </w:rPr>
              <w:t>, propone la alternativa más idónea de solución en concordancia con el impacto del riesgo a atender.</w:t>
            </w:r>
          </w:p>
        </w:tc>
      </w:tr>
      <w:tr w:rsidR="00CF77D9" w:rsidRPr="004D5FAA" w14:paraId="37533311" w14:textId="77777777" w:rsidTr="00954E01">
        <w:trPr>
          <w:trHeight w:val="829"/>
        </w:trPr>
        <w:tc>
          <w:tcPr>
            <w:tcW w:w="2835" w:type="dxa"/>
          </w:tcPr>
          <w:p w14:paraId="643628B1" w14:textId="77777777" w:rsidR="00CF77D9" w:rsidRPr="004D5FAA" w:rsidRDefault="00CF77D9" w:rsidP="00954E01">
            <w:pPr>
              <w:jc w:val="both"/>
              <w:rPr>
                <w:rFonts w:ascii="Arial" w:hAnsi="Arial" w:cs="Arial"/>
                <w:bCs/>
              </w:rPr>
            </w:pPr>
            <w:r w:rsidRPr="004D5FAA">
              <w:rPr>
                <w:rFonts w:ascii="Arial" w:hAnsi="Arial" w:cs="Arial"/>
              </w:rPr>
              <w:t xml:space="preserve">3.3 Aporta al uso y la conservación del medio </w:t>
            </w:r>
            <w:r w:rsidRPr="004D5FAA">
              <w:rPr>
                <w:rFonts w:ascii="Arial" w:hAnsi="Arial" w:cs="Arial"/>
              </w:rPr>
              <w:lastRenderedPageBreak/>
              <w:t>ambiente desde una visión sostenible.</w:t>
            </w:r>
          </w:p>
        </w:tc>
        <w:tc>
          <w:tcPr>
            <w:tcW w:w="2268" w:type="dxa"/>
            <w:vMerge/>
          </w:tcPr>
          <w:p w14:paraId="0CC3F328" w14:textId="77777777" w:rsidR="00CF77D9" w:rsidRPr="004D5FAA" w:rsidRDefault="00CF77D9" w:rsidP="00954E01">
            <w:pPr>
              <w:jc w:val="both"/>
              <w:rPr>
                <w:rFonts w:ascii="Arial" w:hAnsi="Arial" w:cs="Arial"/>
                <w:bCs/>
              </w:rPr>
            </w:pPr>
          </w:p>
        </w:tc>
        <w:tc>
          <w:tcPr>
            <w:tcW w:w="3544" w:type="dxa"/>
          </w:tcPr>
          <w:p w14:paraId="54540BBD" w14:textId="77777777" w:rsidR="00CF77D9" w:rsidRPr="004D5FAA" w:rsidRDefault="00CF77D9" w:rsidP="00954E01">
            <w:pPr>
              <w:jc w:val="both"/>
              <w:rPr>
                <w:rFonts w:ascii="Arial" w:hAnsi="Arial" w:cs="Arial"/>
                <w:bCs/>
              </w:rPr>
            </w:pPr>
            <w:r w:rsidRPr="004D5FAA">
              <w:rPr>
                <w:rFonts w:ascii="Arial" w:hAnsi="Arial" w:cs="Arial"/>
              </w:rPr>
              <w:t xml:space="preserve">3.3.1 Formula propuestas </w:t>
            </w:r>
            <w:proofErr w:type="spellStart"/>
            <w:r w:rsidRPr="004D5FAA">
              <w:rPr>
                <w:rFonts w:ascii="Arial" w:hAnsi="Arial" w:cs="Arial"/>
              </w:rPr>
              <w:t>socioambientales</w:t>
            </w:r>
            <w:proofErr w:type="spellEnd"/>
            <w:r w:rsidRPr="004D5FAA">
              <w:rPr>
                <w:rFonts w:ascii="Arial" w:hAnsi="Arial" w:cs="Arial"/>
              </w:rPr>
              <w:t xml:space="preserve"> que involucren el ordenamiento jurídico pertinente, en pro de la </w:t>
            </w:r>
            <w:r w:rsidRPr="004D5FAA">
              <w:rPr>
                <w:rFonts w:ascii="Arial" w:hAnsi="Arial" w:cs="Arial"/>
              </w:rPr>
              <w:lastRenderedPageBreak/>
              <w:t>responsabilidad ambiental y con visión sostenible.</w:t>
            </w:r>
          </w:p>
        </w:tc>
      </w:tr>
      <w:tr w:rsidR="00CF77D9" w:rsidRPr="004D5FAA" w14:paraId="2386FB55" w14:textId="77777777" w:rsidTr="00954E01">
        <w:trPr>
          <w:trHeight w:val="206"/>
        </w:trPr>
        <w:tc>
          <w:tcPr>
            <w:tcW w:w="8647" w:type="dxa"/>
            <w:gridSpan w:val="3"/>
          </w:tcPr>
          <w:p w14:paraId="0DDAF21D" w14:textId="77777777" w:rsidR="00CF77D9" w:rsidRPr="004D5FAA" w:rsidRDefault="00CF77D9" w:rsidP="00954E01">
            <w:pPr>
              <w:jc w:val="center"/>
              <w:rPr>
                <w:rFonts w:ascii="Arial" w:hAnsi="Arial" w:cs="Arial"/>
                <w:b/>
              </w:rPr>
            </w:pPr>
            <w:r w:rsidRPr="004D5FAA">
              <w:rPr>
                <w:rFonts w:ascii="Arial" w:hAnsi="Arial" w:cs="Arial"/>
                <w:b/>
              </w:rPr>
              <w:lastRenderedPageBreak/>
              <w:t>INVESTIGACIÓN JURIDICA Y SOCIOJURIDICA</w:t>
            </w:r>
          </w:p>
        </w:tc>
      </w:tr>
      <w:tr w:rsidR="00CF77D9" w:rsidRPr="004D5FAA" w14:paraId="6B5E7823" w14:textId="77777777" w:rsidTr="00954E01">
        <w:trPr>
          <w:trHeight w:val="380"/>
        </w:trPr>
        <w:tc>
          <w:tcPr>
            <w:tcW w:w="2835" w:type="dxa"/>
          </w:tcPr>
          <w:p w14:paraId="0C64B995" w14:textId="77777777" w:rsidR="00CF77D9" w:rsidRPr="004D5FAA" w:rsidRDefault="00CF77D9" w:rsidP="00954E01">
            <w:pPr>
              <w:jc w:val="both"/>
              <w:rPr>
                <w:rFonts w:ascii="Arial" w:hAnsi="Arial" w:cs="Arial"/>
              </w:rPr>
            </w:pPr>
            <w:r w:rsidRPr="004D5FAA">
              <w:rPr>
                <w:rFonts w:ascii="Arial" w:hAnsi="Arial" w:cs="Arial"/>
                <w:b/>
                <w:bCs/>
              </w:rPr>
              <w:t>Resultados de aprendizaje</w:t>
            </w:r>
          </w:p>
        </w:tc>
        <w:tc>
          <w:tcPr>
            <w:tcW w:w="2268" w:type="dxa"/>
          </w:tcPr>
          <w:p w14:paraId="0F304A78" w14:textId="77777777" w:rsidR="00CF77D9" w:rsidRPr="004D5FAA" w:rsidRDefault="00CF77D9" w:rsidP="00954E01">
            <w:pPr>
              <w:jc w:val="both"/>
              <w:rPr>
                <w:rFonts w:ascii="Arial" w:hAnsi="Arial" w:cs="Arial"/>
                <w:b/>
                <w:bCs/>
              </w:rPr>
            </w:pPr>
            <w:r w:rsidRPr="004D5FAA">
              <w:rPr>
                <w:rFonts w:ascii="Arial" w:hAnsi="Arial" w:cs="Arial"/>
                <w:b/>
                <w:bCs/>
              </w:rPr>
              <w:t>Actividades formativas</w:t>
            </w:r>
          </w:p>
          <w:p w14:paraId="4AA5A00E" w14:textId="77777777" w:rsidR="00CF77D9" w:rsidRPr="004D5FAA" w:rsidRDefault="00CF77D9" w:rsidP="00954E01">
            <w:pPr>
              <w:jc w:val="both"/>
              <w:rPr>
                <w:rFonts w:ascii="Arial" w:hAnsi="Arial" w:cs="Arial"/>
                <w:bCs/>
              </w:rPr>
            </w:pPr>
          </w:p>
        </w:tc>
        <w:tc>
          <w:tcPr>
            <w:tcW w:w="3544" w:type="dxa"/>
          </w:tcPr>
          <w:p w14:paraId="4EFA1758" w14:textId="77777777" w:rsidR="00CF77D9" w:rsidRPr="004D5FAA" w:rsidRDefault="00CF77D9" w:rsidP="00954E01">
            <w:pPr>
              <w:jc w:val="both"/>
              <w:rPr>
                <w:rFonts w:ascii="Arial" w:hAnsi="Arial" w:cs="Arial"/>
              </w:rPr>
            </w:pPr>
            <w:r w:rsidRPr="004D5FAA">
              <w:rPr>
                <w:rFonts w:ascii="Arial" w:hAnsi="Arial" w:cs="Arial"/>
                <w:b/>
                <w:bCs/>
              </w:rPr>
              <w:t>Tipo de ejercicio para lograr el resultado de aprendizaje</w:t>
            </w:r>
          </w:p>
        </w:tc>
      </w:tr>
      <w:tr w:rsidR="00CF77D9" w:rsidRPr="004D5FAA" w14:paraId="5A6CF1E5" w14:textId="77777777" w:rsidTr="00954E01">
        <w:trPr>
          <w:trHeight w:val="552"/>
        </w:trPr>
        <w:tc>
          <w:tcPr>
            <w:tcW w:w="2835" w:type="dxa"/>
          </w:tcPr>
          <w:p w14:paraId="2233C982" w14:textId="77777777" w:rsidR="00CF77D9" w:rsidRPr="004D5FAA" w:rsidRDefault="00CF77D9" w:rsidP="00954E01">
            <w:pPr>
              <w:jc w:val="both"/>
              <w:rPr>
                <w:rFonts w:ascii="Arial" w:hAnsi="Arial" w:cs="Arial"/>
                <w:bCs/>
              </w:rPr>
            </w:pPr>
            <w:bookmarkStart w:id="15" w:name="_Hlk59661378"/>
            <w:bookmarkEnd w:id="14"/>
            <w:r w:rsidRPr="004D5FAA">
              <w:rPr>
                <w:rFonts w:ascii="Arial" w:hAnsi="Arial" w:cs="Arial"/>
                <w:bCs/>
              </w:rPr>
              <w:t xml:space="preserve">4.1 Selecciona problemas que pueden ser abordados como objetos de investigación jurídica y </w:t>
            </w:r>
            <w:proofErr w:type="spellStart"/>
            <w:r w:rsidRPr="004D5FAA">
              <w:rPr>
                <w:rFonts w:ascii="Arial" w:hAnsi="Arial" w:cs="Arial"/>
                <w:bCs/>
              </w:rPr>
              <w:t>sociojurídica</w:t>
            </w:r>
            <w:proofErr w:type="spellEnd"/>
            <w:r w:rsidRPr="004D5FAA">
              <w:rPr>
                <w:rFonts w:ascii="Arial" w:hAnsi="Arial" w:cs="Arial"/>
                <w:bCs/>
              </w:rPr>
              <w:t>.</w:t>
            </w:r>
          </w:p>
        </w:tc>
        <w:tc>
          <w:tcPr>
            <w:tcW w:w="2268" w:type="dxa"/>
            <w:vMerge w:val="restart"/>
          </w:tcPr>
          <w:p w14:paraId="37C63E31" w14:textId="77777777" w:rsidR="00CF77D9" w:rsidRPr="004D5FAA" w:rsidRDefault="00CF77D9" w:rsidP="00954E01">
            <w:pPr>
              <w:jc w:val="both"/>
              <w:rPr>
                <w:rFonts w:ascii="Arial" w:hAnsi="Arial" w:cs="Arial"/>
                <w:bCs/>
              </w:rPr>
            </w:pPr>
            <w:r w:rsidRPr="004D5FAA">
              <w:rPr>
                <w:rFonts w:ascii="Arial" w:hAnsi="Arial" w:cs="Arial"/>
                <w:bCs/>
              </w:rPr>
              <w:t xml:space="preserve">Sesiones magistrales, video tutorial asincrónico o sincrónico, lecturas de preparación a partir de preguntas orientadoras, tutorías, debate de posturas, trabajos en grupo, ejercicios de infografía, diseño de </w:t>
            </w:r>
            <w:proofErr w:type="spellStart"/>
            <w:r w:rsidRPr="004D5FAA">
              <w:rPr>
                <w:rFonts w:ascii="Arial" w:hAnsi="Arial" w:cs="Arial"/>
                <w:bCs/>
              </w:rPr>
              <w:t>Flascards</w:t>
            </w:r>
            <w:proofErr w:type="spellEnd"/>
            <w:r w:rsidRPr="004D5FAA">
              <w:rPr>
                <w:rFonts w:ascii="Arial" w:hAnsi="Arial" w:cs="Arial"/>
                <w:bCs/>
              </w:rPr>
              <w:t>, elaboración de proyectos.</w:t>
            </w:r>
          </w:p>
        </w:tc>
        <w:tc>
          <w:tcPr>
            <w:tcW w:w="3544" w:type="dxa"/>
          </w:tcPr>
          <w:p w14:paraId="4B4CBFF5" w14:textId="77777777" w:rsidR="00CF77D9" w:rsidRPr="004D5FAA" w:rsidRDefault="00CF77D9" w:rsidP="00954E01">
            <w:pPr>
              <w:jc w:val="both"/>
              <w:rPr>
                <w:rFonts w:ascii="Arial" w:hAnsi="Arial" w:cs="Arial"/>
                <w:bCs/>
              </w:rPr>
            </w:pPr>
            <w:r w:rsidRPr="004D5FAA">
              <w:rPr>
                <w:rFonts w:ascii="Arial" w:hAnsi="Arial" w:cs="Arial"/>
              </w:rPr>
              <w:t>4.1.1 En un escenario sociopolítico o socio ambiental planteado, selecciona un problema que puede ser abordado desde el derecho y justifica las razones.</w:t>
            </w:r>
          </w:p>
        </w:tc>
      </w:tr>
      <w:tr w:rsidR="00CF77D9" w:rsidRPr="004D5FAA" w14:paraId="440D6A73" w14:textId="77777777" w:rsidTr="00954E01">
        <w:trPr>
          <w:trHeight w:val="659"/>
        </w:trPr>
        <w:tc>
          <w:tcPr>
            <w:tcW w:w="2835" w:type="dxa"/>
          </w:tcPr>
          <w:p w14:paraId="2088BA81" w14:textId="77777777" w:rsidR="00CF77D9" w:rsidRPr="004D5FAA" w:rsidRDefault="00CF77D9" w:rsidP="00954E01">
            <w:pPr>
              <w:jc w:val="both"/>
              <w:rPr>
                <w:rFonts w:ascii="Arial" w:hAnsi="Arial" w:cs="Arial"/>
                <w:bCs/>
              </w:rPr>
            </w:pPr>
            <w:r w:rsidRPr="004D5FAA">
              <w:rPr>
                <w:rFonts w:ascii="Arial" w:hAnsi="Arial" w:cs="Arial"/>
                <w:bCs/>
              </w:rPr>
              <w:t xml:space="preserve">4.2 Establece conclusiones y efectos de investigaciones en Derecho o </w:t>
            </w:r>
            <w:proofErr w:type="spellStart"/>
            <w:r w:rsidRPr="004D5FAA">
              <w:rPr>
                <w:rFonts w:ascii="Arial" w:hAnsi="Arial" w:cs="Arial"/>
                <w:bCs/>
              </w:rPr>
              <w:t>sociojuridicas</w:t>
            </w:r>
            <w:proofErr w:type="spellEnd"/>
            <w:r w:rsidRPr="004D5FAA">
              <w:rPr>
                <w:rFonts w:ascii="Arial" w:hAnsi="Arial" w:cs="Arial"/>
                <w:bCs/>
              </w:rPr>
              <w:t>.</w:t>
            </w:r>
          </w:p>
        </w:tc>
        <w:tc>
          <w:tcPr>
            <w:tcW w:w="2268" w:type="dxa"/>
            <w:vMerge/>
          </w:tcPr>
          <w:p w14:paraId="3867B850" w14:textId="77777777" w:rsidR="00CF77D9" w:rsidRPr="004D5FAA" w:rsidRDefault="00CF77D9" w:rsidP="00954E01">
            <w:pPr>
              <w:jc w:val="both"/>
              <w:rPr>
                <w:rFonts w:ascii="Arial" w:hAnsi="Arial" w:cs="Arial"/>
                <w:bCs/>
              </w:rPr>
            </w:pPr>
          </w:p>
        </w:tc>
        <w:tc>
          <w:tcPr>
            <w:tcW w:w="3544" w:type="dxa"/>
          </w:tcPr>
          <w:p w14:paraId="7E16998B" w14:textId="77777777" w:rsidR="00CF77D9" w:rsidRPr="004D5FAA" w:rsidRDefault="00CF77D9" w:rsidP="00954E01">
            <w:pPr>
              <w:jc w:val="both"/>
              <w:rPr>
                <w:rFonts w:ascii="Arial" w:hAnsi="Arial" w:cs="Arial"/>
                <w:bCs/>
              </w:rPr>
            </w:pPr>
            <w:r w:rsidRPr="004D5FAA">
              <w:rPr>
                <w:rFonts w:ascii="Arial" w:hAnsi="Arial" w:cs="Arial"/>
              </w:rPr>
              <w:t xml:space="preserve">4.2.1 A partir del dato recolectado en una investigación jurídica o </w:t>
            </w:r>
            <w:proofErr w:type="spellStart"/>
            <w:r w:rsidRPr="004D5FAA">
              <w:rPr>
                <w:rFonts w:ascii="Arial" w:hAnsi="Arial" w:cs="Arial"/>
              </w:rPr>
              <w:t>sociojurídica</w:t>
            </w:r>
            <w:proofErr w:type="spellEnd"/>
            <w:r w:rsidRPr="004D5FAA">
              <w:rPr>
                <w:rFonts w:ascii="Arial" w:hAnsi="Arial" w:cs="Arial"/>
              </w:rPr>
              <w:t>, establece la conclusión a la que llegan los investigadores.</w:t>
            </w:r>
          </w:p>
        </w:tc>
      </w:tr>
      <w:tr w:rsidR="00CF77D9" w:rsidRPr="004D5FAA" w14:paraId="5CAFB827" w14:textId="77777777" w:rsidTr="00954E01">
        <w:trPr>
          <w:trHeight w:val="745"/>
        </w:trPr>
        <w:tc>
          <w:tcPr>
            <w:tcW w:w="2835" w:type="dxa"/>
          </w:tcPr>
          <w:p w14:paraId="51B9887B" w14:textId="77777777" w:rsidR="00CF77D9" w:rsidRDefault="00CF77D9" w:rsidP="00954E01">
            <w:pPr>
              <w:jc w:val="both"/>
              <w:rPr>
                <w:rFonts w:ascii="Arial" w:hAnsi="Arial" w:cs="Arial"/>
                <w:bCs/>
              </w:rPr>
            </w:pPr>
            <w:r w:rsidRPr="004D5FAA">
              <w:rPr>
                <w:rFonts w:ascii="Arial" w:hAnsi="Arial" w:cs="Arial"/>
                <w:bCs/>
              </w:rPr>
              <w:t xml:space="preserve">4.3 Plantea título, objetivos, problema y pregunta de investigación en investigaciones jurídicas y </w:t>
            </w:r>
            <w:r>
              <w:rPr>
                <w:rFonts w:ascii="Arial" w:hAnsi="Arial" w:cs="Arial"/>
                <w:bCs/>
              </w:rPr>
              <w:t>socio</w:t>
            </w:r>
          </w:p>
          <w:p w14:paraId="55B5B431" w14:textId="77777777" w:rsidR="00CF77D9" w:rsidRPr="004D5FAA" w:rsidRDefault="00CF77D9" w:rsidP="00954E01">
            <w:pPr>
              <w:jc w:val="both"/>
              <w:rPr>
                <w:rFonts w:ascii="Arial" w:hAnsi="Arial" w:cs="Arial"/>
                <w:bCs/>
              </w:rPr>
            </w:pPr>
            <w:r w:rsidRPr="004D5FAA">
              <w:rPr>
                <w:rFonts w:ascii="Arial" w:hAnsi="Arial" w:cs="Arial"/>
                <w:bCs/>
              </w:rPr>
              <w:t>jurídicas.</w:t>
            </w:r>
          </w:p>
        </w:tc>
        <w:tc>
          <w:tcPr>
            <w:tcW w:w="2268" w:type="dxa"/>
            <w:vMerge/>
          </w:tcPr>
          <w:p w14:paraId="36CEB004" w14:textId="77777777" w:rsidR="00CF77D9" w:rsidRPr="004D5FAA" w:rsidRDefault="00CF77D9" w:rsidP="00954E01">
            <w:pPr>
              <w:jc w:val="both"/>
              <w:rPr>
                <w:rFonts w:ascii="Arial" w:hAnsi="Arial" w:cs="Arial"/>
                <w:bCs/>
              </w:rPr>
            </w:pPr>
          </w:p>
        </w:tc>
        <w:tc>
          <w:tcPr>
            <w:tcW w:w="3544" w:type="dxa"/>
          </w:tcPr>
          <w:p w14:paraId="324358BA" w14:textId="77777777" w:rsidR="00CF77D9" w:rsidRPr="004D5FAA" w:rsidRDefault="00CF77D9" w:rsidP="00954E01">
            <w:pPr>
              <w:jc w:val="both"/>
              <w:rPr>
                <w:rFonts w:ascii="Arial" w:hAnsi="Arial" w:cs="Arial"/>
                <w:bCs/>
              </w:rPr>
            </w:pPr>
            <w:r w:rsidRPr="004D5FAA">
              <w:rPr>
                <w:rFonts w:ascii="Arial" w:hAnsi="Arial" w:cs="Arial"/>
              </w:rPr>
              <w:t xml:space="preserve">4.3.1 Formulado un problema jurídico, </w:t>
            </w:r>
            <w:proofErr w:type="spellStart"/>
            <w:r w:rsidRPr="004D5FAA">
              <w:rPr>
                <w:rFonts w:ascii="Arial" w:hAnsi="Arial" w:cs="Arial"/>
              </w:rPr>
              <w:t>socioambiental</w:t>
            </w:r>
            <w:proofErr w:type="spellEnd"/>
            <w:r w:rsidRPr="004D5FAA">
              <w:rPr>
                <w:rFonts w:ascii="Arial" w:hAnsi="Arial" w:cs="Arial"/>
              </w:rPr>
              <w:t xml:space="preserve"> o jurídico político, plantea la pregunta de investigación adecuada.</w:t>
            </w:r>
          </w:p>
        </w:tc>
      </w:tr>
      <w:tr w:rsidR="00CF77D9" w:rsidRPr="004D5FAA" w14:paraId="3694ECE7" w14:textId="77777777" w:rsidTr="00954E01">
        <w:trPr>
          <w:trHeight w:val="109"/>
        </w:trPr>
        <w:tc>
          <w:tcPr>
            <w:tcW w:w="8647" w:type="dxa"/>
            <w:gridSpan w:val="3"/>
          </w:tcPr>
          <w:p w14:paraId="5C388F2D" w14:textId="77777777" w:rsidR="00CF77D9" w:rsidRDefault="00CF77D9" w:rsidP="00954E01">
            <w:pPr>
              <w:rPr>
                <w:rFonts w:ascii="Arial" w:hAnsi="Arial" w:cs="Arial"/>
                <w:b/>
              </w:rPr>
            </w:pPr>
          </w:p>
          <w:p w14:paraId="00D9977B" w14:textId="77777777" w:rsidR="00CF77D9" w:rsidRPr="004D5FAA" w:rsidRDefault="00CF77D9" w:rsidP="00954E01">
            <w:pPr>
              <w:rPr>
                <w:rFonts w:ascii="Arial" w:hAnsi="Arial" w:cs="Arial"/>
                <w:b/>
              </w:rPr>
            </w:pPr>
            <w:r>
              <w:rPr>
                <w:rFonts w:ascii="Arial" w:hAnsi="Arial" w:cs="Arial"/>
                <w:b/>
              </w:rPr>
              <w:t xml:space="preserve">                                                        E</w:t>
            </w:r>
            <w:r w:rsidRPr="004D5FAA">
              <w:rPr>
                <w:rFonts w:ascii="Arial" w:hAnsi="Arial" w:cs="Arial"/>
                <w:b/>
              </w:rPr>
              <w:t>TICA</w:t>
            </w:r>
          </w:p>
        </w:tc>
      </w:tr>
      <w:tr w:rsidR="00CF77D9" w:rsidRPr="004D5FAA" w14:paraId="7D31365E" w14:textId="77777777" w:rsidTr="00954E01">
        <w:trPr>
          <w:trHeight w:val="421"/>
        </w:trPr>
        <w:tc>
          <w:tcPr>
            <w:tcW w:w="2835" w:type="dxa"/>
          </w:tcPr>
          <w:p w14:paraId="0A511BA3" w14:textId="77777777" w:rsidR="00CF77D9" w:rsidRPr="004D5FAA" w:rsidRDefault="00CF77D9" w:rsidP="00954E01">
            <w:pPr>
              <w:jc w:val="both"/>
              <w:rPr>
                <w:rFonts w:ascii="Arial" w:hAnsi="Arial" w:cs="Arial"/>
                <w:bCs/>
              </w:rPr>
            </w:pPr>
            <w:r w:rsidRPr="004D5FAA">
              <w:rPr>
                <w:rFonts w:ascii="Arial" w:hAnsi="Arial" w:cs="Arial"/>
                <w:b/>
                <w:bCs/>
              </w:rPr>
              <w:t>Resultados de aprendizaje</w:t>
            </w:r>
          </w:p>
        </w:tc>
        <w:tc>
          <w:tcPr>
            <w:tcW w:w="2268" w:type="dxa"/>
          </w:tcPr>
          <w:p w14:paraId="649DE041" w14:textId="77777777" w:rsidR="00CF77D9" w:rsidRPr="004D5FAA" w:rsidRDefault="00CF77D9" w:rsidP="00954E01">
            <w:pPr>
              <w:jc w:val="both"/>
              <w:rPr>
                <w:rFonts w:ascii="Arial" w:hAnsi="Arial" w:cs="Arial"/>
                <w:b/>
                <w:bCs/>
              </w:rPr>
            </w:pPr>
            <w:r w:rsidRPr="004D5FAA">
              <w:rPr>
                <w:rFonts w:ascii="Arial" w:hAnsi="Arial" w:cs="Arial"/>
                <w:b/>
                <w:bCs/>
              </w:rPr>
              <w:t>Actividades formativas</w:t>
            </w:r>
          </w:p>
        </w:tc>
        <w:tc>
          <w:tcPr>
            <w:tcW w:w="3544" w:type="dxa"/>
          </w:tcPr>
          <w:p w14:paraId="17B1059E" w14:textId="77777777" w:rsidR="00CF77D9" w:rsidRPr="004D5FAA" w:rsidRDefault="00CF77D9" w:rsidP="00954E01">
            <w:pPr>
              <w:jc w:val="both"/>
              <w:rPr>
                <w:rFonts w:ascii="Arial" w:hAnsi="Arial" w:cs="Arial"/>
              </w:rPr>
            </w:pPr>
            <w:r w:rsidRPr="004D5FAA">
              <w:rPr>
                <w:rFonts w:ascii="Arial" w:hAnsi="Arial" w:cs="Arial"/>
                <w:b/>
                <w:bCs/>
              </w:rPr>
              <w:t>Tipo de ejercicio para lograr el resultado de aprendizaje</w:t>
            </w:r>
          </w:p>
        </w:tc>
      </w:tr>
      <w:tr w:rsidR="00CF77D9" w:rsidRPr="004D5FAA" w14:paraId="36CE747F" w14:textId="77777777" w:rsidTr="00954E01">
        <w:trPr>
          <w:trHeight w:val="839"/>
        </w:trPr>
        <w:tc>
          <w:tcPr>
            <w:tcW w:w="2835" w:type="dxa"/>
          </w:tcPr>
          <w:p w14:paraId="63FFA849" w14:textId="77777777" w:rsidR="00CF77D9" w:rsidRPr="004D5FAA" w:rsidRDefault="00CF77D9" w:rsidP="00954E01">
            <w:pPr>
              <w:jc w:val="both"/>
              <w:rPr>
                <w:rFonts w:ascii="Arial" w:hAnsi="Arial" w:cs="Arial"/>
                <w:bCs/>
              </w:rPr>
            </w:pPr>
            <w:r w:rsidRPr="004D5FAA">
              <w:rPr>
                <w:rFonts w:ascii="Arial" w:hAnsi="Arial" w:cs="Arial"/>
              </w:rPr>
              <w:t>1. Valora comportamientos que responden a los principios de lealtad, diligencia y transparencia en su actuar profesional.</w:t>
            </w:r>
          </w:p>
        </w:tc>
        <w:tc>
          <w:tcPr>
            <w:tcW w:w="2268" w:type="dxa"/>
            <w:vMerge w:val="restart"/>
          </w:tcPr>
          <w:p w14:paraId="61E7E756" w14:textId="77777777" w:rsidR="00CF77D9" w:rsidRPr="004D5FAA" w:rsidRDefault="00CF77D9" w:rsidP="00954E01">
            <w:pPr>
              <w:jc w:val="both"/>
              <w:rPr>
                <w:rFonts w:ascii="Arial" w:hAnsi="Arial" w:cs="Arial"/>
                <w:bCs/>
              </w:rPr>
            </w:pPr>
            <w:r w:rsidRPr="004D5FAA">
              <w:rPr>
                <w:rFonts w:ascii="Arial" w:hAnsi="Arial" w:cs="Arial"/>
                <w:bCs/>
              </w:rPr>
              <w:t xml:space="preserve">Trabajo de laboratorio, trabajo de simulación, aprendizaje basado en problemas o </w:t>
            </w:r>
            <w:r w:rsidRPr="004D5FAA">
              <w:rPr>
                <w:rFonts w:ascii="Arial" w:hAnsi="Arial" w:cs="Arial"/>
                <w:bCs/>
              </w:rPr>
              <w:lastRenderedPageBreak/>
              <w:t>proyectos, estudio de caso, juegos de rol, debate de posturas.</w:t>
            </w:r>
          </w:p>
        </w:tc>
        <w:tc>
          <w:tcPr>
            <w:tcW w:w="3544" w:type="dxa"/>
          </w:tcPr>
          <w:p w14:paraId="18A2C0E3" w14:textId="77777777" w:rsidR="00CF77D9" w:rsidRPr="004D5FAA" w:rsidRDefault="00CF77D9" w:rsidP="00954E01">
            <w:pPr>
              <w:jc w:val="both"/>
              <w:rPr>
                <w:rFonts w:ascii="Arial" w:hAnsi="Arial" w:cs="Arial"/>
                <w:bCs/>
              </w:rPr>
            </w:pPr>
            <w:r w:rsidRPr="004D5FAA">
              <w:rPr>
                <w:rFonts w:ascii="Arial" w:hAnsi="Arial" w:cs="Arial"/>
              </w:rPr>
              <w:lastRenderedPageBreak/>
              <w:t>1.1 En un caso jurídico, donde se busca la gestión de un abogado para resolver un problema, valora la acción que no viole los principios éticos de la profesión.</w:t>
            </w:r>
          </w:p>
        </w:tc>
      </w:tr>
      <w:tr w:rsidR="00CF77D9" w:rsidRPr="004D5FAA" w14:paraId="6F03F56B" w14:textId="77777777" w:rsidTr="00954E01">
        <w:trPr>
          <w:trHeight w:val="769"/>
        </w:trPr>
        <w:tc>
          <w:tcPr>
            <w:tcW w:w="2835" w:type="dxa"/>
          </w:tcPr>
          <w:p w14:paraId="2957F02C" w14:textId="77777777" w:rsidR="00CF77D9" w:rsidRPr="004D5FAA" w:rsidRDefault="00CF77D9" w:rsidP="00954E01">
            <w:pPr>
              <w:jc w:val="both"/>
              <w:rPr>
                <w:rFonts w:ascii="Arial" w:hAnsi="Arial" w:cs="Arial"/>
              </w:rPr>
            </w:pPr>
            <w:r w:rsidRPr="004D5FAA">
              <w:rPr>
                <w:rFonts w:ascii="Arial" w:hAnsi="Arial" w:cs="Arial"/>
              </w:rPr>
              <w:lastRenderedPageBreak/>
              <w:t>2. Justifica la importancia de las relaciones interculturales y la diversidad.</w:t>
            </w:r>
          </w:p>
          <w:p w14:paraId="2DA59F21" w14:textId="77777777" w:rsidR="00CF77D9" w:rsidRPr="004D5FAA" w:rsidRDefault="00CF77D9" w:rsidP="00954E01">
            <w:pPr>
              <w:jc w:val="both"/>
              <w:rPr>
                <w:rFonts w:ascii="Arial" w:hAnsi="Arial" w:cs="Arial"/>
              </w:rPr>
            </w:pPr>
          </w:p>
        </w:tc>
        <w:tc>
          <w:tcPr>
            <w:tcW w:w="2268" w:type="dxa"/>
            <w:vMerge/>
          </w:tcPr>
          <w:p w14:paraId="45D671FB" w14:textId="77777777" w:rsidR="00CF77D9" w:rsidRPr="004D5FAA" w:rsidRDefault="00CF77D9" w:rsidP="00954E01">
            <w:pPr>
              <w:jc w:val="both"/>
              <w:rPr>
                <w:rFonts w:ascii="Arial" w:hAnsi="Arial" w:cs="Arial"/>
                <w:bCs/>
              </w:rPr>
            </w:pPr>
          </w:p>
        </w:tc>
        <w:tc>
          <w:tcPr>
            <w:tcW w:w="3544" w:type="dxa"/>
          </w:tcPr>
          <w:p w14:paraId="4EDF7E7A" w14:textId="77777777" w:rsidR="00CF77D9" w:rsidRPr="004D5FAA" w:rsidRDefault="00CF77D9" w:rsidP="00954E01">
            <w:pPr>
              <w:jc w:val="both"/>
              <w:rPr>
                <w:rFonts w:ascii="Arial" w:hAnsi="Arial" w:cs="Arial"/>
              </w:rPr>
            </w:pPr>
            <w:r w:rsidRPr="004D5FAA">
              <w:rPr>
                <w:rFonts w:ascii="Arial" w:hAnsi="Arial" w:cs="Arial"/>
              </w:rPr>
              <w:t xml:space="preserve">2.1 A partir del estudio de políticas públicas, resuelve un caso que involucre la violación de derechos humanos en lo atinente a inclusión y multiculturalidad, con fundamento en el orden jurídico colombiano. </w:t>
            </w:r>
          </w:p>
        </w:tc>
      </w:tr>
      <w:tr w:rsidR="00CF77D9" w:rsidRPr="004D5FAA" w14:paraId="4A08A960" w14:textId="77777777" w:rsidTr="00954E01">
        <w:trPr>
          <w:trHeight w:val="709"/>
        </w:trPr>
        <w:tc>
          <w:tcPr>
            <w:tcW w:w="2835" w:type="dxa"/>
          </w:tcPr>
          <w:p w14:paraId="05EB07AE" w14:textId="77777777" w:rsidR="00CF77D9" w:rsidRPr="004D5FAA" w:rsidRDefault="00CF77D9" w:rsidP="00954E01">
            <w:pPr>
              <w:jc w:val="both"/>
              <w:rPr>
                <w:rFonts w:ascii="Arial" w:hAnsi="Arial" w:cs="Arial"/>
              </w:rPr>
            </w:pPr>
            <w:r w:rsidRPr="004D5FAA">
              <w:rPr>
                <w:rFonts w:ascii="Arial" w:hAnsi="Arial" w:cs="Arial"/>
              </w:rPr>
              <w:lastRenderedPageBreak/>
              <w:t>3. Promueve escenarios relacionados con la inclusión, la promoción de los derechos humanos y derechos étnicos.</w:t>
            </w:r>
          </w:p>
        </w:tc>
        <w:tc>
          <w:tcPr>
            <w:tcW w:w="2268" w:type="dxa"/>
            <w:vMerge/>
          </w:tcPr>
          <w:p w14:paraId="249250CA" w14:textId="77777777" w:rsidR="00CF77D9" w:rsidRPr="004D5FAA" w:rsidRDefault="00CF77D9" w:rsidP="00954E01">
            <w:pPr>
              <w:jc w:val="both"/>
              <w:rPr>
                <w:rFonts w:ascii="Arial" w:hAnsi="Arial" w:cs="Arial"/>
                <w:bCs/>
              </w:rPr>
            </w:pPr>
          </w:p>
        </w:tc>
        <w:tc>
          <w:tcPr>
            <w:tcW w:w="3544" w:type="dxa"/>
          </w:tcPr>
          <w:p w14:paraId="1C32202A" w14:textId="77777777" w:rsidR="00CF77D9" w:rsidRPr="004D5FAA" w:rsidRDefault="00CF77D9" w:rsidP="00954E01">
            <w:pPr>
              <w:jc w:val="both"/>
              <w:rPr>
                <w:rFonts w:ascii="Arial" w:hAnsi="Arial" w:cs="Arial"/>
                <w:bCs/>
              </w:rPr>
            </w:pPr>
            <w:r w:rsidRPr="004D5FAA">
              <w:rPr>
                <w:rFonts w:ascii="Arial" w:hAnsi="Arial" w:cs="Arial"/>
              </w:rPr>
              <w:t>3. Expone estrategias teóricas y prácticas, haciendo uso del derecho comparado, que puedan ser implementadas en Colombia a modo de garantías y protección de los derechos humanos y el derecho étnico.</w:t>
            </w:r>
          </w:p>
        </w:tc>
      </w:tr>
      <w:tr w:rsidR="00CF77D9" w:rsidRPr="004D5FAA" w14:paraId="046A15D8" w14:textId="77777777" w:rsidTr="00954E01">
        <w:trPr>
          <w:trHeight w:val="549"/>
        </w:trPr>
        <w:tc>
          <w:tcPr>
            <w:tcW w:w="2835" w:type="dxa"/>
          </w:tcPr>
          <w:p w14:paraId="4956919B" w14:textId="77777777" w:rsidR="00CF77D9" w:rsidRPr="004D5FAA" w:rsidRDefault="00CF77D9" w:rsidP="00954E01">
            <w:pPr>
              <w:jc w:val="both"/>
              <w:rPr>
                <w:rFonts w:ascii="Arial" w:hAnsi="Arial" w:cs="Arial"/>
              </w:rPr>
            </w:pPr>
            <w:r w:rsidRPr="004D5FAA">
              <w:rPr>
                <w:rFonts w:ascii="Arial" w:hAnsi="Arial" w:cs="Arial"/>
              </w:rPr>
              <w:t>4. Explica la función social de la profesión en actos que estén regulados por valores humanos.</w:t>
            </w:r>
          </w:p>
          <w:p w14:paraId="191CB6F6" w14:textId="77777777" w:rsidR="00CF77D9" w:rsidRPr="004D5FAA" w:rsidRDefault="00CF77D9" w:rsidP="00954E01">
            <w:pPr>
              <w:jc w:val="both"/>
              <w:rPr>
                <w:rFonts w:ascii="Arial" w:hAnsi="Arial" w:cs="Arial"/>
              </w:rPr>
            </w:pPr>
          </w:p>
        </w:tc>
        <w:tc>
          <w:tcPr>
            <w:tcW w:w="2268" w:type="dxa"/>
            <w:vMerge/>
          </w:tcPr>
          <w:p w14:paraId="7DA3B210" w14:textId="77777777" w:rsidR="00CF77D9" w:rsidRPr="004D5FAA" w:rsidRDefault="00CF77D9" w:rsidP="00954E01">
            <w:pPr>
              <w:jc w:val="both"/>
              <w:rPr>
                <w:rFonts w:ascii="Arial" w:hAnsi="Arial" w:cs="Arial"/>
                <w:bCs/>
              </w:rPr>
            </w:pPr>
          </w:p>
        </w:tc>
        <w:tc>
          <w:tcPr>
            <w:tcW w:w="3544" w:type="dxa"/>
          </w:tcPr>
          <w:p w14:paraId="0BF30095" w14:textId="77777777" w:rsidR="00CF77D9" w:rsidRPr="004D5FAA" w:rsidRDefault="00CF77D9" w:rsidP="00954E01">
            <w:pPr>
              <w:jc w:val="both"/>
              <w:rPr>
                <w:rFonts w:ascii="Arial" w:hAnsi="Arial" w:cs="Arial"/>
                <w:bCs/>
              </w:rPr>
            </w:pPr>
            <w:r w:rsidRPr="004D5FAA">
              <w:rPr>
                <w:rFonts w:ascii="Arial" w:hAnsi="Arial" w:cs="Arial"/>
              </w:rPr>
              <w:t>4.1 A partir de un caso, donde un abogado debe tomar postura, explica las características de su rol desde un enfoque instrumental del derecho y también, desde el enfoque ético político.</w:t>
            </w:r>
          </w:p>
        </w:tc>
      </w:tr>
    </w:tbl>
    <w:bookmarkEnd w:id="12"/>
    <w:bookmarkEnd w:id="15"/>
    <w:p w14:paraId="74D4BE68" w14:textId="77777777" w:rsidR="00CF77D9" w:rsidRPr="004D5FAA" w:rsidRDefault="00CF77D9" w:rsidP="00CF77D9">
      <w:pPr>
        <w:rPr>
          <w:rFonts w:ascii="Arial" w:hAnsi="Arial" w:cs="Arial"/>
          <w:b/>
        </w:rPr>
      </w:pPr>
      <w:r w:rsidRPr="004D5FAA">
        <w:rPr>
          <w:rFonts w:ascii="Arial" w:hAnsi="Arial" w:cs="Arial"/>
          <w:b/>
        </w:rPr>
        <w:t>Fuente:  elaboración propia</w:t>
      </w:r>
    </w:p>
    <w:bookmarkEnd w:id="13"/>
    <w:p w14:paraId="20998BCD" w14:textId="77777777" w:rsidR="00CF77D9" w:rsidRPr="004D5FAA" w:rsidRDefault="00CF77D9" w:rsidP="00CF77D9">
      <w:pPr>
        <w:jc w:val="both"/>
        <w:rPr>
          <w:rFonts w:ascii="Arial" w:hAnsi="Arial" w:cs="Arial"/>
          <w:b/>
        </w:rPr>
      </w:pPr>
    </w:p>
    <w:p w14:paraId="3D95003A" w14:textId="77777777" w:rsidR="00CF77D9" w:rsidRPr="004D5FAA" w:rsidRDefault="00CF77D9" w:rsidP="00CF77D9">
      <w:pPr>
        <w:jc w:val="both"/>
        <w:rPr>
          <w:rFonts w:ascii="Arial" w:hAnsi="Arial" w:cs="Arial"/>
          <w:lang w:val="es-ES"/>
        </w:rPr>
      </w:pPr>
      <w:r w:rsidRPr="004D5FAA">
        <w:rPr>
          <w:rFonts w:ascii="Arial" w:hAnsi="Arial" w:cs="Arial"/>
          <w:b/>
          <w:bCs/>
          <w:lang w:val="es-ES"/>
        </w:rPr>
        <w:t>- Criterios de evaluación:</w:t>
      </w:r>
      <w:r w:rsidRPr="004D5FAA">
        <w:rPr>
          <w:rFonts w:ascii="Arial" w:hAnsi="Arial" w:cs="Arial"/>
          <w:lang w:val="es-ES"/>
        </w:rPr>
        <w:t xml:space="preserve"> los mecanismos de evaluación para los </w:t>
      </w:r>
      <w:r>
        <w:rPr>
          <w:rFonts w:ascii="Arial" w:hAnsi="Arial" w:cs="Arial"/>
          <w:lang w:val="es-ES"/>
        </w:rPr>
        <w:t xml:space="preserve">resultados de </w:t>
      </w:r>
      <w:r w:rsidRPr="004D5FAA">
        <w:rPr>
          <w:rFonts w:ascii="Arial" w:hAnsi="Arial" w:cs="Arial"/>
          <w:lang w:val="es-ES"/>
        </w:rPr>
        <w:t xml:space="preserve">aprendizajes, una vez establecidas las actividades formativas, se desdoblan en técnicas, medios e instrumentos, tal como se evidencia en la siguiente tabla: </w:t>
      </w:r>
    </w:p>
    <w:p w14:paraId="1495A3EF" w14:textId="77777777" w:rsidR="00CF77D9" w:rsidRPr="004D5FAA" w:rsidRDefault="00CF77D9" w:rsidP="00CF77D9">
      <w:pPr>
        <w:jc w:val="both"/>
        <w:rPr>
          <w:rFonts w:ascii="Arial" w:hAnsi="Arial" w:cs="Arial"/>
          <w:lang w:val="es-ES"/>
        </w:rPr>
      </w:pPr>
    </w:p>
    <w:p w14:paraId="4BBED0E1" w14:textId="5271ACA9" w:rsidR="00CF77D9" w:rsidRPr="004D5FAA" w:rsidRDefault="00CF77D9" w:rsidP="00CF77D9">
      <w:pPr>
        <w:pStyle w:val="Descripcin"/>
        <w:rPr>
          <w:rFonts w:ascii="Arial" w:hAnsi="Arial" w:cs="Arial"/>
          <w:color w:val="auto"/>
          <w:sz w:val="22"/>
          <w:szCs w:val="22"/>
        </w:rPr>
      </w:pPr>
      <w:bookmarkStart w:id="16" w:name="_Toc62035080"/>
      <w:bookmarkStart w:id="17" w:name="_Hlk60660947"/>
      <w:r w:rsidRPr="004D5FAA">
        <w:rPr>
          <w:rFonts w:ascii="Arial" w:hAnsi="Arial" w:cs="Arial"/>
          <w:color w:val="auto"/>
          <w:sz w:val="22"/>
          <w:szCs w:val="22"/>
        </w:rPr>
        <w:t xml:space="preserve">Tabla </w:t>
      </w:r>
      <w:r w:rsidR="00A85E21">
        <w:rPr>
          <w:rFonts w:ascii="Arial" w:hAnsi="Arial" w:cs="Arial"/>
          <w:color w:val="auto"/>
          <w:sz w:val="22"/>
          <w:szCs w:val="22"/>
        </w:rPr>
        <w:t>4</w:t>
      </w:r>
      <w:r w:rsidR="00A85E21" w:rsidRPr="004D5FAA">
        <w:rPr>
          <w:rFonts w:ascii="Arial" w:hAnsi="Arial" w:cs="Arial"/>
          <w:color w:val="auto"/>
          <w:sz w:val="22"/>
          <w:szCs w:val="22"/>
        </w:rPr>
        <w:t>. Criterios</w:t>
      </w:r>
      <w:r w:rsidRPr="004D5FAA">
        <w:rPr>
          <w:rFonts w:ascii="Arial" w:hAnsi="Arial" w:cs="Arial"/>
          <w:color w:val="auto"/>
          <w:sz w:val="22"/>
          <w:szCs w:val="22"/>
        </w:rPr>
        <w:t xml:space="preserve"> de Evaluación</w:t>
      </w:r>
      <w:bookmarkEnd w:id="16"/>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303"/>
        <w:gridCol w:w="1452"/>
        <w:gridCol w:w="2176"/>
      </w:tblGrid>
      <w:tr w:rsidR="00CF77D9" w:rsidRPr="004D5FAA" w14:paraId="00422BBF" w14:textId="77777777" w:rsidTr="00954E01">
        <w:trPr>
          <w:trHeight w:val="58"/>
          <w:tblHeader/>
        </w:trPr>
        <w:tc>
          <w:tcPr>
            <w:tcW w:w="2694" w:type="dxa"/>
            <w:shd w:val="clear" w:color="auto" w:fill="C5E0B3" w:themeFill="accent6" w:themeFillTint="66"/>
          </w:tcPr>
          <w:p w14:paraId="726030E6" w14:textId="77777777" w:rsidR="00CF77D9" w:rsidRPr="004D5FAA" w:rsidRDefault="00CF77D9" w:rsidP="00954E01">
            <w:pPr>
              <w:jc w:val="center"/>
              <w:rPr>
                <w:rFonts w:ascii="Arial" w:hAnsi="Arial" w:cs="Arial"/>
                <w:b/>
                <w:bCs/>
              </w:rPr>
            </w:pPr>
            <w:r w:rsidRPr="004D5FAA">
              <w:rPr>
                <w:rFonts w:ascii="Arial" w:hAnsi="Arial" w:cs="Arial"/>
                <w:b/>
                <w:bCs/>
              </w:rPr>
              <w:lastRenderedPageBreak/>
              <w:t>Resultados de Aprendizaje</w:t>
            </w:r>
          </w:p>
        </w:tc>
        <w:tc>
          <w:tcPr>
            <w:tcW w:w="2409" w:type="dxa"/>
            <w:shd w:val="clear" w:color="auto" w:fill="C5E0B3" w:themeFill="accent6" w:themeFillTint="66"/>
          </w:tcPr>
          <w:p w14:paraId="6F40D1F3" w14:textId="77777777" w:rsidR="00CF77D9" w:rsidRPr="004D5FAA" w:rsidRDefault="00CF77D9" w:rsidP="00954E01">
            <w:pPr>
              <w:jc w:val="center"/>
              <w:rPr>
                <w:rFonts w:ascii="Arial" w:hAnsi="Arial" w:cs="Arial"/>
                <w:b/>
                <w:bCs/>
              </w:rPr>
            </w:pPr>
            <w:r w:rsidRPr="004D5FAA">
              <w:rPr>
                <w:rFonts w:ascii="Arial" w:hAnsi="Arial" w:cs="Arial"/>
                <w:b/>
                <w:bCs/>
              </w:rPr>
              <w:t>Actividades formativas</w:t>
            </w:r>
          </w:p>
        </w:tc>
        <w:tc>
          <w:tcPr>
            <w:tcW w:w="1134" w:type="dxa"/>
            <w:shd w:val="clear" w:color="auto" w:fill="C5E0B3" w:themeFill="accent6" w:themeFillTint="66"/>
          </w:tcPr>
          <w:p w14:paraId="24C354C9" w14:textId="77777777" w:rsidR="00CF77D9" w:rsidRPr="004D5FAA" w:rsidRDefault="00CF77D9" w:rsidP="00954E01">
            <w:pPr>
              <w:jc w:val="center"/>
              <w:rPr>
                <w:rFonts w:ascii="Arial" w:hAnsi="Arial" w:cs="Arial"/>
                <w:b/>
                <w:bCs/>
              </w:rPr>
            </w:pPr>
            <w:r w:rsidRPr="004D5FAA">
              <w:rPr>
                <w:rFonts w:ascii="Arial" w:hAnsi="Arial" w:cs="Arial"/>
                <w:b/>
                <w:bCs/>
              </w:rPr>
              <w:t>Técnica</w:t>
            </w:r>
          </w:p>
        </w:tc>
        <w:tc>
          <w:tcPr>
            <w:tcW w:w="2268" w:type="dxa"/>
            <w:shd w:val="clear" w:color="auto" w:fill="C5E0B3" w:themeFill="accent6" w:themeFillTint="66"/>
          </w:tcPr>
          <w:p w14:paraId="74986015" w14:textId="77777777" w:rsidR="00CF77D9" w:rsidRPr="004D5FAA" w:rsidRDefault="00CF77D9" w:rsidP="00954E01">
            <w:pPr>
              <w:jc w:val="center"/>
              <w:rPr>
                <w:rFonts w:ascii="Arial" w:hAnsi="Arial" w:cs="Arial"/>
                <w:b/>
                <w:bCs/>
              </w:rPr>
            </w:pPr>
            <w:r w:rsidRPr="004D5FAA">
              <w:rPr>
                <w:rFonts w:ascii="Arial" w:hAnsi="Arial" w:cs="Arial"/>
                <w:b/>
                <w:bCs/>
              </w:rPr>
              <w:t>Medio e instrumento</w:t>
            </w:r>
          </w:p>
          <w:p w14:paraId="14AB0742" w14:textId="77777777" w:rsidR="00CF77D9" w:rsidRPr="004D5FAA" w:rsidRDefault="00CF77D9" w:rsidP="00954E01">
            <w:pPr>
              <w:jc w:val="center"/>
              <w:rPr>
                <w:rFonts w:ascii="Arial" w:hAnsi="Arial" w:cs="Arial"/>
                <w:b/>
                <w:bCs/>
              </w:rPr>
            </w:pPr>
          </w:p>
        </w:tc>
      </w:tr>
      <w:tr w:rsidR="00CF77D9" w:rsidRPr="004D5FAA" w14:paraId="3B06C410" w14:textId="77777777" w:rsidTr="00954E01">
        <w:trPr>
          <w:trHeight w:val="2549"/>
        </w:trPr>
        <w:tc>
          <w:tcPr>
            <w:tcW w:w="2694" w:type="dxa"/>
          </w:tcPr>
          <w:p w14:paraId="0594FDC8" w14:textId="77777777" w:rsidR="00CF77D9" w:rsidRPr="004D5FAA" w:rsidRDefault="00CF77D9" w:rsidP="00954E01">
            <w:pPr>
              <w:jc w:val="both"/>
              <w:rPr>
                <w:rFonts w:ascii="Arial" w:hAnsi="Arial" w:cs="Arial"/>
                <w:b/>
                <w:bCs/>
              </w:rPr>
            </w:pPr>
            <w:r w:rsidRPr="004D5FAA">
              <w:rPr>
                <w:rFonts w:ascii="Arial" w:hAnsi="Arial" w:cs="Arial"/>
              </w:rPr>
              <w:t>1.1 Describe las teorías, métodos y principios de interpretación aplicados en el tratamiento de los actos y los hechos jurídicos.</w:t>
            </w:r>
          </w:p>
          <w:p w14:paraId="3FD88865" w14:textId="77777777" w:rsidR="00CF77D9" w:rsidRPr="004D5FAA" w:rsidRDefault="00CF77D9" w:rsidP="00954E01">
            <w:pPr>
              <w:jc w:val="both"/>
              <w:rPr>
                <w:rFonts w:ascii="Arial" w:hAnsi="Arial" w:cs="Arial"/>
                <w:b/>
                <w:bCs/>
              </w:rPr>
            </w:pPr>
            <w:r w:rsidRPr="004D5FAA">
              <w:rPr>
                <w:rFonts w:ascii="Arial" w:hAnsi="Arial" w:cs="Arial"/>
              </w:rPr>
              <w:t>1.2 Reconoce las diferencias epistemológicas entre las disciplinas humanísticas que informan el ejercicio del derecho, en términos de conceptos, teorías, técnicas y valores.</w:t>
            </w:r>
          </w:p>
          <w:p w14:paraId="70F56F61" w14:textId="77777777" w:rsidR="00CF77D9" w:rsidRPr="004D5FAA" w:rsidRDefault="00CF77D9" w:rsidP="00954E01">
            <w:pPr>
              <w:jc w:val="both"/>
              <w:rPr>
                <w:rFonts w:ascii="Arial" w:hAnsi="Arial" w:cs="Arial"/>
                <w:b/>
                <w:bCs/>
              </w:rPr>
            </w:pPr>
            <w:r w:rsidRPr="004D5FAA">
              <w:rPr>
                <w:rFonts w:ascii="Arial" w:hAnsi="Arial" w:cs="Arial"/>
              </w:rPr>
              <w:t>1.3 Integra con principios humanísticos el campo del derecho en ejercicios prácticos.</w:t>
            </w:r>
          </w:p>
        </w:tc>
        <w:tc>
          <w:tcPr>
            <w:tcW w:w="2409" w:type="dxa"/>
          </w:tcPr>
          <w:p w14:paraId="12BECA63" w14:textId="77777777" w:rsidR="00CF77D9" w:rsidRPr="004D5FAA" w:rsidRDefault="00CF77D9" w:rsidP="00954E01">
            <w:pPr>
              <w:jc w:val="both"/>
              <w:rPr>
                <w:rFonts w:ascii="Arial" w:hAnsi="Arial" w:cs="Arial"/>
                <w:bCs/>
              </w:rPr>
            </w:pPr>
            <w:r w:rsidRPr="004D5FAA">
              <w:rPr>
                <w:rFonts w:ascii="Arial" w:hAnsi="Arial" w:cs="Arial"/>
                <w:bCs/>
              </w:rPr>
              <w:t>Sesiones magistrales, lecturas de</w:t>
            </w:r>
          </w:p>
          <w:p w14:paraId="3C66EC0A" w14:textId="77777777" w:rsidR="00CF77D9" w:rsidRPr="004D5FAA" w:rsidRDefault="00CF77D9" w:rsidP="00954E01">
            <w:pPr>
              <w:jc w:val="both"/>
              <w:rPr>
                <w:rFonts w:ascii="Arial" w:hAnsi="Arial" w:cs="Arial"/>
                <w:bCs/>
              </w:rPr>
            </w:pPr>
            <w:r w:rsidRPr="004D5FAA">
              <w:rPr>
                <w:rFonts w:ascii="Arial" w:hAnsi="Arial" w:cs="Arial"/>
                <w:bCs/>
              </w:rPr>
              <w:t xml:space="preserve"> preparación a partir de preguntas orientadoras, tutorías, debate de posturas, trabajos en grupo, presentaciones orales o escritas en grupo o individual, seminarios, micro </w:t>
            </w:r>
            <w:proofErr w:type="spellStart"/>
            <w:r w:rsidRPr="004D5FAA">
              <w:rPr>
                <w:rFonts w:ascii="Arial" w:hAnsi="Arial" w:cs="Arial"/>
                <w:bCs/>
              </w:rPr>
              <w:t>learning</w:t>
            </w:r>
            <w:proofErr w:type="spellEnd"/>
            <w:r w:rsidRPr="004D5FAA">
              <w:rPr>
                <w:rFonts w:ascii="Arial" w:hAnsi="Arial" w:cs="Arial"/>
                <w:bCs/>
              </w:rPr>
              <w:t>, foro virtual.</w:t>
            </w:r>
          </w:p>
          <w:p w14:paraId="537A1EB0" w14:textId="77777777" w:rsidR="00CF77D9" w:rsidRPr="004D5FAA" w:rsidRDefault="00CF77D9" w:rsidP="00954E01">
            <w:pPr>
              <w:jc w:val="both"/>
              <w:rPr>
                <w:rFonts w:ascii="Arial" w:hAnsi="Arial" w:cs="Arial"/>
                <w:bCs/>
              </w:rPr>
            </w:pPr>
          </w:p>
          <w:p w14:paraId="0EF824BA" w14:textId="77777777" w:rsidR="00CF77D9" w:rsidRPr="004D5FAA" w:rsidRDefault="00CF77D9" w:rsidP="00954E01">
            <w:pPr>
              <w:jc w:val="both"/>
              <w:rPr>
                <w:rFonts w:ascii="Arial" w:hAnsi="Arial" w:cs="Arial"/>
                <w:bCs/>
              </w:rPr>
            </w:pPr>
          </w:p>
          <w:p w14:paraId="60A59E6D" w14:textId="77777777" w:rsidR="00CF77D9" w:rsidRPr="004D5FAA" w:rsidRDefault="00CF77D9" w:rsidP="00954E01">
            <w:pPr>
              <w:jc w:val="both"/>
              <w:rPr>
                <w:rFonts w:ascii="Arial" w:hAnsi="Arial" w:cs="Arial"/>
                <w:b/>
                <w:bCs/>
              </w:rPr>
            </w:pPr>
          </w:p>
        </w:tc>
        <w:tc>
          <w:tcPr>
            <w:tcW w:w="1134" w:type="dxa"/>
          </w:tcPr>
          <w:p w14:paraId="4CBBB7E7" w14:textId="77777777" w:rsidR="00CF77D9" w:rsidRPr="004D5FAA" w:rsidRDefault="00CF77D9" w:rsidP="00954E01">
            <w:pPr>
              <w:jc w:val="both"/>
              <w:rPr>
                <w:rFonts w:ascii="Arial" w:hAnsi="Arial" w:cs="Arial"/>
                <w:bCs/>
              </w:rPr>
            </w:pPr>
            <w:r w:rsidRPr="004D5FAA">
              <w:rPr>
                <w:rFonts w:ascii="Arial" w:hAnsi="Arial" w:cs="Arial"/>
                <w:bCs/>
              </w:rPr>
              <w:t>Análisis documental, observación directa del estudiante y del grupo.</w:t>
            </w:r>
          </w:p>
          <w:p w14:paraId="588AFFDE" w14:textId="77777777" w:rsidR="00CF77D9" w:rsidRPr="004D5FAA" w:rsidRDefault="00CF77D9" w:rsidP="00954E01">
            <w:pPr>
              <w:jc w:val="both"/>
              <w:rPr>
                <w:rFonts w:ascii="Arial" w:hAnsi="Arial" w:cs="Arial"/>
              </w:rPr>
            </w:pPr>
          </w:p>
        </w:tc>
        <w:tc>
          <w:tcPr>
            <w:tcW w:w="2268" w:type="dxa"/>
          </w:tcPr>
          <w:p w14:paraId="6786D784" w14:textId="77777777" w:rsidR="00CF77D9" w:rsidRPr="004D5FAA" w:rsidRDefault="00CF77D9" w:rsidP="00954E01">
            <w:pPr>
              <w:jc w:val="both"/>
              <w:rPr>
                <w:rFonts w:ascii="Arial" w:hAnsi="Arial" w:cs="Arial"/>
                <w:b/>
                <w:bCs/>
              </w:rPr>
            </w:pPr>
            <w:r w:rsidRPr="004D5FAA">
              <w:rPr>
                <w:rFonts w:ascii="Arial" w:hAnsi="Arial" w:cs="Arial"/>
                <w:bCs/>
              </w:rPr>
              <w:t>Prueba escrita con escala numérica, test en línea, rúbrica con escala descriptiva y de comprobación, socialización con ficha de seguimiento (del ejercicio realizado, de las conclusiones o proyectos presentados. del análisis del caso y de la interacción durante el trabajo si fue grupal).</w:t>
            </w:r>
          </w:p>
        </w:tc>
      </w:tr>
      <w:tr w:rsidR="00CF77D9" w:rsidRPr="004D5FAA" w14:paraId="59CBE50F" w14:textId="77777777" w:rsidTr="00954E01">
        <w:trPr>
          <w:trHeight w:val="2679"/>
        </w:trPr>
        <w:tc>
          <w:tcPr>
            <w:tcW w:w="2694" w:type="dxa"/>
          </w:tcPr>
          <w:p w14:paraId="0D9C5CE0" w14:textId="77777777" w:rsidR="00CF77D9" w:rsidRPr="004D5FAA" w:rsidRDefault="00CF77D9" w:rsidP="00954E01">
            <w:pPr>
              <w:jc w:val="both"/>
              <w:rPr>
                <w:rFonts w:ascii="Arial" w:hAnsi="Arial" w:cs="Arial"/>
                <w:bCs/>
              </w:rPr>
            </w:pPr>
            <w:r w:rsidRPr="004D5FAA">
              <w:rPr>
                <w:rFonts w:ascii="Arial" w:hAnsi="Arial" w:cs="Arial"/>
              </w:rPr>
              <w:t>1.1</w:t>
            </w:r>
            <w:r w:rsidRPr="004D5FAA">
              <w:rPr>
                <w:rFonts w:ascii="Arial" w:hAnsi="Arial" w:cs="Arial"/>
              </w:rPr>
              <w:tab/>
              <w:t>Distingue tipos de textos jurídicos y sus características en el ordenamiento jurídico.</w:t>
            </w:r>
          </w:p>
          <w:p w14:paraId="42A3C6A8" w14:textId="77777777" w:rsidR="00CF77D9" w:rsidRPr="004D5FAA" w:rsidRDefault="00CF77D9" w:rsidP="00954E01">
            <w:pPr>
              <w:jc w:val="both"/>
              <w:rPr>
                <w:rFonts w:ascii="Arial" w:hAnsi="Arial" w:cs="Arial"/>
              </w:rPr>
            </w:pPr>
            <w:r w:rsidRPr="004D5FAA">
              <w:rPr>
                <w:rFonts w:ascii="Arial" w:hAnsi="Arial" w:cs="Arial"/>
              </w:rPr>
              <w:t>1.2</w:t>
            </w:r>
            <w:r w:rsidRPr="004D5FAA">
              <w:rPr>
                <w:rFonts w:ascii="Arial" w:hAnsi="Arial" w:cs="Arial"/>
              </w:rPr>
              <w:tab/>
              <w:t>Interpreta diferentes textos jurídicos, y analiza su estructura argumentativa.</w:t>
            </w:r>
          </w:p>
          <w:p w14:paraId="2008E73C" w14:textId="77777777" w:rsidR="00CF77D9" w:rsidRPr="004D5FAA" w:rsidRDefault="00CF77D9" w:rsidP="00954E01">
            <w:pPr>
              <w:jc w:val="both"/>
              <w:rPr>
                <w:rFonts w:ascii="Arial" w:hAnsi="Arial" w:cs="Arial"/>
                <w:bCs/>
              </w:rPr>
            </w:pPr>
            <w:r w:rsidRPr="004D5FAA">
              <w:rPr>
                <w:rFonts w:ascii="Arial" w:hAnsi="Arial" w:cs="Arial"/>
              </w:rPr>
              <w:t xml:space="preserve">1.3 Domina las tecnologías necesarias en la búsqueda de información relevante para el desempeño y </w:t>
            </w:r>
            <w:r w:rsidRPr="004D5FAA">
              <w:rPr>
                <w:rFonts w:ascii="Arial" w:hAnsi="Arial" w:cs="Arial"/>
              </w:rPr>
              <w:lastRenderedPageBreak/>
              <w:t>actualización profesional.</w:t>
            </w:r>
          </w:p>
          <w:p w14:paraId="109BB839" w14:textId="77777777" w:rsidR="00CF77D9" w:rsidRPr="004D5FAA" w:rsidRDefault="00CF77D9" w:rsidP="00954E01">
            <w:pPr>
              <w:jc w:val="both"/>
              <w:rPr>
                <w:rFonts w:ascii="Arial" w:hAnsi="Arial" w:cs="Arial"/>
                <w:bCs/>
              </w:rPr>
            </w:pPr>
            <w:r w:rsidRPr="004D5FAA">
              <w:rPr>
                <w:rFonts w:ascii="Arial" w:hAnsi="Arial" w:cs="Arial"/>
              </w:rPr>
              <w:t>1.4 Comprende una lengua extranjera que permita el desempeño eficiente en el ámbito jurídico.</w:t>
            </w:r>
          </w:p>
        </w:tc>
        <w:tc>
          <w:tcPr>
            <w:tcW w:w="2409" w:type="dxa"/>
          </w:tcPr>
          <w:p w14:paraId="40F72ADD" w14:textId="77777777" w:rsidR="00CF77D9" w:rsidRPr="004D5FAA" w:rsidRDefault="00CF77D9" w:rsidP="00954E01">
            <w:pPr>
              <w:jc w:val="both"/>
              <w:rPr>
                <w:rFonts w:ascii="Arial" w:hAnsi="Arial" w:cs="Arial"/>
                <w:bCs/>
              </w:rPr>
            </w:pPr>
            <w:r w:rsidRPr="004D5FAA">
              <w:rPr>
                <w:rFonts w:ascii="Arial" w:hAnsi="Arial" w:cs="Arial"/>
                <w:bCs/>
              </w:rPr>
              <w:lastRenderedPageBreak/>
              <w:t>. Trabajo de laboratorio, trabajo de simulación, aprendizaje basado en problemas o proyectos, estudio de caso, juegos de rol, sesiones magistrales, lecturas de</w:t>
            </w:r>
          </w:p>
          <w:p w14:paraId="6534370D" w14:textId="77777777" w:rsidR="00CF77D9" w:rsidRPr="004D5FAA" w:rsidRDefault="00CF77D9" w:rsidP="00954E01">
            <w:pPr>
              <w:jc w:val="both"/>
              <w:rPr>
                <w:rFonts w:ascii="Arial" w:hAnsi="Arial" w:cs="Arial"/>
                <w:bCs/>
              </w:rPr>
            </w:pPr>
            <w:r w:rsidRPr="004D5FAA">
              <w:rPr>
                <w:rFonts w:ascii="Arial" w:hAnsi="Arial" w:cs="Arial"/>
                <w:bCs/>
              </w:rPr>
              <w:t xml:space="preserve"> preparación a partir de preguntas orientadoras, </w:t>
            </w:r>
            <w:r w:rsidRPr="004D5FAA">
              <w:rPr>
                <w:rFonts w:ascii="Arial" w:hAnsi="Arial" w:cs="Arial"/>
                <w:bCs/>
              </w:rPr>
              <w:lastRenderedPageBreak/>
              <w:t>tutorías, debate de posturas.</w:t>
            </w:r>
          </w:p>
        </w:tc>
        <w:tc>
          <w:tcPr>
            <w:tcW w:w="1134" w:type="dxa"/>
          </w:tcPr>
          <w:p w14:paraId="1F30D49A" w14:textId="77777777" w:rsidR="00CF77D9" w:rsidRPr="004D5FAA" w:rsidRDefault="00CF77D9" w:rsidP="00954E01">
            <w:pPr>
              <w:jc w:val="both"/>
              <w:rPr>
                <w:rFonts w:ascii="Arial" w:hAnsi="Arial" w:cs="Arial"/>
                <w:bCs/>
              </w:rPr>
            </w:pPr>
            <w:r w:rsidRPr="004D5FAA">
              <w:rPr>
                <w:rFonts w:ascii="Arial" w:hAnsi="Arial" w:cs="Arial"/>
                <w:bCs/>
              </w:rPr>
              <w:lastRenderedPageBreak/>
              <w:t>Trabajo de campo, análisis documental, observación y participación directa del estudiante y del grupo.</w:t>
            </w:r>
          </w:p>
          <w:p w14:paraId="2F58DA7C" w14:textId="77777777" w:rsidR="00CF77D9" w:rsidRPr="004D5FAA" w:rsidRDefault="00CF77D9" w:rsidP="00954E01">
            <w:pPr>
              <w:jc w:val="both"/>
              <w:rPr>
                <w:rFonts w:ascii="Arial" w:hAnsi="Arial" w:cs="Arial"/>
                <w:bCs/>
              </w:rPr>
            </w:pPr>
          </w:p>
          <w:p w14:paraId="7EC285E9" w14:textId="77777777" w:rsidR="00CF77D9" w:rsidRPr="004D5FAA" w:rsidRDefault="00CF77D9" w:rsidP="00954E01">
            <w:pPr>
              <w:jc w:val="both"/>
              <w:rPr>
                <w:rFonts w:ascii="Arial" w:hAnsi="Arial" w:cs="Arial"/>
                <w:bCs/>
              </w:rPr>
            </w:pPr>
          </w:p>
          <w:p w14:paraId="079824B3" w14:textId="77777777" w:rsidR="00CF77D9" w:rsidRPr="004D5FAA" w:rsidRDefault="00CF77D9" w:rsidP="00954E01">
            <w:pPr>
              <w:jc w:val="both"/>
              <w:rPr>
                <w:rFonts w:ascii="Arial" w:hAnsi="Arial" w:cs="Arial"/>
                <w:bCs/>
              </w:rPr>
            </w:pPr>
          </w:p>
          <w:p w14:paraId="72C48D9D" w14:textId="77777777" w:rsidR="00CF77D9" w:rsidRPr="004D5FAA" w:rsidRDefault="00CF77D9" w:rsidP="00954E01">
            <w:pPr>
              <w:jc w:val="both"/>
              <w:rPr>
                <w:rFonts w:ascii="Arial" w:hAnsi="Arial" w:cs="Arial"/>
                <w:bCs/>
              </w:rPr>
            </w:pPr>
          </w:p>
          <w:p w14:paraId="7979AEC7" w14:textId="77777777" w:rsidR="00CF77D9" w:rsidRPr="004D5FAA" w:rsidRDefault="00CF77D9" w:rsidP="00954E01">
            <w:pPr>
              <w:jc w:val="both"/>
              <w:rPr>
                <w:rFonts w:ascii="Arial" w:hAnsi="Arial" w:cs="Arial"/>
                <w:bCs/>
              </w:rPr>
            </w:pPr>
          </w:p>
        </w:tc>
        <w:tc>
          <w:tcPr>
            <w:tcW w:w="2268" w:type="dxa"/>
          </w:tcPr>
          <w:p w14:paraId="4C32F41D"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Prueba escrita con escala numérica, test en línea, rúbrica con escala descriptiva y de comprobación, socialización con ficha de seguimiento (del ejercicio realizado, de las conclusiones o proyectos presentados. del análisis del caso y de la interacción </w:t>
            </w:r>
            <w:r w:rsidRPr="004D5FAA">
              <w:rPr>
                <w:rFonts w:ascii="Arial" w:hAnsi="Arial" w:cs="Arial"/>
                <w:bCs/>
              </w:rPr>
              <w:lastRenderedPageBreak/>
              <w:t>durante el trabajo si fue grupal).</w:t>
            </w:r>
          </w:p>
        </w:tc>
      </w:tr>
      <w:tr w:rsidR="00CF77D9" w:rsidRPr="004D5FAA" w14:paraId="2D71B695" w14:textId="77777777" w:rsidTr="00954E01">
        <w:trPr>
          <w:trHeight w:val="2004"/>
        </w:trPr>
        <w:tc>
          <w:tcPr>
            <w:tcW w:w="2694" w:type="dxa"/>
          </w:tcPr>
          <w:p w14:paraId="7E1F5932" w14:textId="77777777" w:rsidR="00CF77D9" w:rsidRPr="004D5FAA" w:rsidRDefault="00CF77D9" w:rsidP="00954E01">
            <w:pPr>
              <w:jc w:val="both"/>
              <w:rPr>
                <w:rFonts w:ascii="Arial" w:hAnsi="Arial" w:cs="Arial"/>
              </w:rPr>
            </w:pPr>
            <w:r w:rsidRPr="004D5FAA">
              <w:rPr>
                <w:rFonts w:ascii="Arial" w:hAnsi="Arial" w:cs="Arial"/>
              </w:rPr>
              <w:lastRenderedPageBreak/>
              <w:t>2.1 Aborda el dialogo como mecanismo para sustentar sus posiciones teóricas y prácticas en el campo del derecho.</w:t>
            </w:r>
          </w:p>
          <w:p w14:paraId="13ADD0D2" w14:textId="77777777" w:rsidR="00CF77D9" w:rsidRPr="004D5FAA" w:rsidRDefault="00CF77D9" w:rsidP="00954E01">
            <w:pPr>
              <w:jc w:val="both"/>
              <w:rPr>
                <w:rFonts w:ascii="Arial" w:hAnsi="Arial" w:cs="Arial"/>
                <w:bCs/>
              </w:rPr>
            </w:pPr>
            <w:r w:rsidRPr="004D5FAA">
              <w:rPr>
                <w:rFonts w:ascii="Arial" w:hAnsi="Arial" w:cs="Arial"/>
              </w:rPr>
              <w:t>2.2</w:t>
            </w:r>
            <w:r w:rsidRPr="004D5FAA">
              <w:rPr>
                <w:rFonts w:ascii="Arial" w:hAnsi="Arial" w:cs="Arial"/>
              </w:rPr>
              <w:tab/>
              <w:t>Analiza los diferentes tipos de conflictos y propone formas de prevención o solución, sean prejudiciales o judiciales, según el caso.</w:t>
            </w:r>
          </w:p>
        </w:tc>
        <w:tc>
          <w:tcPr>
            <w:tcW w:w="2409" w:type="dxa"/>
          </w:tcPr>
          <w:p w14:paraId="0E30D34C" w14:textId="77777777" w:rsidR="00CF77D9" w:rsidRPr="004D5FAA" w:rsidRDefault="00CF77D9" w:rsidP="00954E01">
            <w:pPr>
              <w:jc w:val="both"/>
              <w:rPr>
                <w:rFonts w:ascii="Arial" w:hAnsi="Arial" w:cs="Arial"/>
                <w:bCs/>
              </w:rPr>
            </w:pPr>
            <w:r w:rsidRPr="004D5FAA">
              <w:rPr>
                <w:rFonts w:ascii="Arial" w:hAnsi="Arial" w:cs="Arial"/>
                <w:bCs/>
              </w:rPr>
              <w:t>Trabajo de laboratorio, trabajo de simulación, aprendizaje basado en problemas o proyectos, estudio de caso, juegos de rol, sesiones magistrales, lecturas de</w:t>
            </w:r>
          </w:p>
          <w:p w14:paraId="0226B745" w14:textId="77777777" w:rsidR="00CF77D9" w:rsidRPr="004D5FAA" w:rsidRDefault="00CF77D9" w:rsidP="00954E01">
            <w:pPr>
              <w:jc w:val="both"/>
              <w:rPr>
                <w:rFonts w:ascii="Arial" w:hAnsi="Arial" w:cs="Arial"/>
                <w:bCs/>
              </w:rPr>
            </w:pPr>
            <w:r w:rsidRPr="004D5FAA">
              <w:rPr>
                <w:rFonts w:ascii="Arial" w:hAnsi="Arial" w:cs="Arial"/>
                <w:bCs/>
              </w:rPr>
              <w:t xml:space="preserve"> preparación a partir de preguntas orientadoras, tutorías, debate de posturas.</w:t>
            </w:r>
          </w:p>
        </w:tc>
        <w:tc>
          <w:tcPr>
            <w:tcW w:w="1134" w:type="dxa"/>
          </w:tcPr>
          <w:p w14:paraId="22518F6F" w14:textId="77777777" w:rsidR="00CF77D9" w:rsidRPr="004D5FAA" w:rsidRDefault="00CF77D9" w:rsidP="00954E01">
            <w:pPr>
              <w:jc w:val="both"/>
              <w:rPr>
                <w:rFonts w:ascii="Arial" w:hAnsi="Arial" w:cs="Arial"/>
                <w:bCs/>
              </w:rPr>
            </w:pPr>
            <w:r w:rsidRPr="004D5FAA">
              <w:rPr>
                <w:rFonts w:ascii="Arial" w:hAnsi="Arial" w:cs="Arial"/>
                <w:bCs/>
              </w:rPr>
              <w:t>Trabajo de campo, análisis documental, observación y participación directa del estudiante y del grupo.</w:t>
            </w:r>
          </w:p>
        </w:tc>
        <w:tc>
          <w:tcPr>
            <w:tcW w:w="2268" w:type="dxa"/>
          </w:tcPr>
          <w:p w14:paraId="2DF8661A" w14:textId="77777777" w:rsidR="00CF77D9" w:rsidRPr="004D5FAA" w:rsidRDefault="00CF77D9" w:rsidP="00954E01">
            <w:pPr>
              <w:jc w:val="both"/>
              <w:rPr>
                <w:rFonts w:ascii="Arial" w:hAnsi="Arial" w:cs="Arial"/>
                <w:bCs/>
              </w:rPr>
            </w:pPr>
            <w:r w:rsidRPr="004D5FAA">
              <w:rPr>
                <w:rFonts w:ascii="Arial" w:hAnsi="Arial" w:cs="Arial"/>
                <w:bCs/>
              </w:rPr>
              <w:t>Prueba escrita con escala numérica, rúbrica con escala descriptiva y de comprobación, Socialización con ficha de seguimiento (del ejercicio realizado, de las conclusiones o proyectos presentados. del análisis del caso y de la interacción durante el trabajo si fue grupal).</w:t>
            </w:r>
          </w:p>
        </w:tc>
      </w:tr>
      <w:tr w:rsidR="00CF77D9" w:rsidRPr="004D5FAA" w14:paraId="3DD38E6F" w14:textId="77777777" w:rsidTr="00954E01">
        <w:trPr>
          <w:trHeight w:val="1852"/>
        </w:trPr>
        <w:tc>
          <w:tcPr>
            <w:tcW w:w="2694" w:type="dxa"/>
          </w:tcPr>
          <w:p w14:paraId="7E764260" w14:textId="77777777" w:rsidR="00CF77D9" w:rsidRPr="004D5FAA" w:rsidRDefault="00CF77D9" w:rsidP="00954E01">
            <w:pPr>
              <w:jc w:val="both"/>
              <w:rPr>
                <w:rFonts w:ascii="Arial" w:hAnsi="Arial" w:cs="Arial"/>
                <w:bCs/>
              </w:rPr>
            </w:pPr>
            <w:r w:rsidRPr="004D5FAA">
              <w:rPr>
                <w:rFonts w:ascii="Arial" w:hAnsi="Arial" w:cs="Arial"/>
              </w:rPr>
              <w:t>3.1. Conoce las normas ambientales para dar una adecuada asesoría.</w:t>
            </w:r>
          </w:p>
          <w:p w14:paraId="19DD4B52" w14:textId="77777777" w:rsidR="00CF77D9" w:rsidRPr="004D5FAA" w:rsidRDefault="00CF77D9" w:rsidP="00954E01">
            <w:pPr>
              <w:jc w:val="both"/>
              <w:rPr>
                <w:rFonts w:ascii="Arial" w:hAnsi="Arial" w:cs="Arial"/>
                <w:bCs/>
              </w:rPr>
            </w:pPr>
            <w:r w:rsidRPr="004D5FAA">
              <w:rPr>
                <w:rFonts w:ascii="Arial" w:hAnsi="Arial" w:cs="Arial"/>
              </w:rPr>
              <w:t>3.2 Propone alternativas de solución a circunstancias que generen riesgos ambientales.</w:t>
            </w:r>
          </w:p>
          <w:p w14:paraId="599F58BC" w14:textId="77777777" w:rsidR="00CF77D9" w:rsidRPr="004D5FAA" w:rsidRDefault="00CF77D9" w:rsidP="00954E01">
            <w:pPr>
              <w:jc w:val="both"/>
              <w:rPr>
                <w:rFonts w:ascii="Arial" w:hAnsi="Arial" w:cs="Arial"/>
                <w:bCs/>
              </w:rPr>
            </w:pPr>
            <w:r w:rsidRPr="004D5FAA">
              <w:rPr>
                <w:rFonts w:ascii="Arial" w:hAnsi="Arial" w:cs="Arial"/>
              </w:rPr>
              <w:lastRenderedPageBreak/>
              <w:t>3.3 Aporta al uso y la conservación del medio ambiente desde una visión sostenible.</w:t>
            </w:r>
          </w:p>
        </w:tc>
        <w:tc>
          <w:tcPr>
            <w:tcW w:w="2409" w:type="dxa"/>
          </w:tcPr>
          <w:p w14:paraId="511C1D3B"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Aprendizaje basado en problemas o proyectos, estudio de caso, juegos de rol, sesiones magistrales, lecturas de preparación a partir de preguntas orientadoras, </w:t>
            </w:r>
            <w:r w:rsidRPr="004D5FAA">
              <w:rPr>
                <w:rFonts w:ascii="Arial" w:hAnsi="Arial" w:cs="Arial"/>
                <w:bCs/>
              </w:rPr>
              <w:lastRenderedPageBreak/>
              <w:t>tutorías, debate de posturas.</w:t>
            </w:r>
          </w:p>
        </w:tc>
        <w:tc>
          <w:tcPr>
            <w:tcW w:w="1134" w:type="dxa"/>
          </w:tcPr>
          <w:p w14:paraId="3E9A40B8"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Trabajo de campo, análisis documental, observación y participación directa del </w:t>
            </w:r>
            <w:r w:rsidRPr="004D5FAA">
              <w:rPr>
                <w:rFonts w:ascii="Arial" w:hAnsi="Arial" w:cs="Arial"/>
                <w:bCs/>
              </w:rPr>
              <w:lastRenderedPageBreak/>
              <w:t>estudiante y del grupo.</w:t>
            </w:r>
          </w:p>
        </w:tc>
        <w:tc>
          <w:tcPr>
            <w:tcW w:w="2268" w:type="dxa"/>
          </w:tcPr>
          <w:p w14:paraId="3EB195FB"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Infografía, </w:t>
            </w:r>
            <w:proofErr w:type="spellStart"/>
            <w:r w:rsidRPr="004D5FAA">
              <w:rPr>
                <w:rFonts w:ascii="Arial" w:hAnsi="Arial" w:cs="Arial"/>
                <w:bCs/>
              </w:rPr>
              <w:t>Flascards</w:t>
            </w:r>
            <w:proofErr w:type="spellEnd"/>
            <w:r w:rsidRPr="004D5FAA">
              <w:rPr>
                <w:rFonts w:ascii="Arial" w:hAnsi="Arial" w:cs="Arial"/>
                <w:bCs/>
              </w:rPr>
              <w:t xml:space="preserve"> proyecto, ensayo, </w:t>
            </w:r>
            <w:proofErr w:type="spellStart"/>
            <w:r w:rsidRPr="004D5FAA">
              <w:rPr>
                <w:rFonts w:ascii="Arial" w:hAnsi="Arial" w:cs="Arial"/>
                <w:bCs/>
              </w:rPr>
              <w:t>papper</w:t>
            </w:r>
            <w:proofErr w:type="spellEnd"/>
            <w:r w:rsidRPr="004D5FAA">
              <w:rPr>
                <w:rFonts w:ascii="Arial" w:hAnsi="Arial" w:cs="Arial"/>
                <w:bCs/>
              </w:rPr>
              <w:t xml:space="preserve">, informe evaluados a través de guías de seguimiento y observación, rúbricas </w:t>
            </w:r>
            <w:r w:rsidRPr="004D5FAA">
              <w:rPr>
                <w:rFonts w:ascii="Arial" w:hAnsi="Arial" w:cs="Arial"/>
                <w:bCs/>
              </w:rPr>
              <w:lastRenderedPageBreak/>
              <w:t>descriptivas con escala numérica.</w:t>
            </w:r>
          </w:p>
        </w:tc>
      </w:tr>
      <w:tr w:rsidR="00CF77D9" w:rsidRPr="004D5FAA" w14:paraId="3909E5D1" w14:textId="77777777" w:rsidTr="00954E01">
        <w:trPr>
          <w:trHeight w:val="2046"/>
        </w:trPr>
        <w:tc>
          <w:tcPr>
            <w:tcW w:w="2694" w:type="dxa"/>
          </w:tcPr>
          <w:p w14:paraId="780C0067"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4.1 Selecciona problemas que pueden ser abordados como objetos de investigación jurídica y </w:t>
            </w:r>
            <w:proofErr w:type="spellStart"/>
            <w:r w:rsidRPr="004D5FAA">
              <w:rPr>
                <w:rFonts w:ascii="Arial" w:hAnsi="Arial" w:cs="Arial"/>
                <w:bCs/>
              </w:rPr>
              <w:t>sociojurídica</w:t>
            </w:r>
            <w:proofErr w:type="spellEnd"/>
            <w:r w:rsidRPr="004D5FAA">
              <w:rPr>
                <w:rFonts w:ascii="Arial" w:hAnsi="Arial" w:cs="Arial"/>
                <w:bCs/>
              </w:rPr>
              <w:t>.</w:t>
            </w:r>
          </w:p>
          <w:p w14:paraId="7F786594" w14:textId="77777777" w:rsidR="00CF77D9" w:rsidRPr="004D5FAA" w:rsidRDefault="00CF77D9" w:rsidP="00954E01">
            <w:pPr>
              <w:jc w:val="both"/>
              <w:rPr>
                <w:rFonts w:ascii="Arial" w:hAnsi="Arial" w:cs="Arial"/>
                <w:bCs/>
              </w:rPr>
            </w:pPr>
            <w:r w:rsidRPr="004D5FAA">
              <w:rPr>
                <w:rFonts w:ascii="Arial" w:hAnsi="Arial" w:cs="Arial"/>
                <w:bCs/>
              </w:rPr>
              <w:t xml:space="preserve">4.2 Establece conclusiones y efectos de investigaciones en Derecho o </w:t>
            </w:r>
            <w:proofErr w:type="spellStart"/>
            <w:r w:rsidRPr="004D5FAA">
              <w:rPr>
                <w:rFonts w:ascii="Arial" w:hAnsi="Arial" w:cs="Arial"/>
                <w:bCs/>
              </w:rPr>
              <w:t>sociojuridicas</w:t>
            </w:r>
            <w:proofErr w:type="spellEnd"/>
            <w:r w:rsidRPr="004D5FAA">
              <w:rPr>
                <w:rFonts w:ascii="Arial" w:hAnsi="Arial" w:cs="Arial"/>
                <w:bCs/>
              </w:rPr>
              <w:t>.</w:t>
            </w:r>
          </w:p>
          <w:p w14:paraId="48DDC9D7" w14:textId="77777777" w:rsidR="00CF77D9" w:rsidRPr="004D5FAA" w:rsidRDefault="00CF77D9" w:rsidP="00954E01">
            <w:pPr>
              <w:jc w:val="both"/>
              <w:rPr>
                <w:rFonts w:ascii="Arial" w:hAnsi="Arial" w:cs="Arial"/>
                <w:bCs/>
              </w:rPr>
            </w:pPr>
            <w:r w:rsidRPr="004D5FAA">
              <w:rPr>
                <w:rFonts w:ascii="Arial" w:hAnsi="Arial" w:cs="Arial"/>
                <w:bCs/>
              </w:rPr>
              <w:t xml:space="preserve">4.3 Plantea título, objetivos, problema y pregunta de investigación en investigaciones jurídicas y </w:t>
            </w:r>
            <w:proofErr w:type="spellStart"/>
            <w:r w:rsidRPr="004D5FAA">
              <w:rPr>
                <w:rFonts w:ascii="Arial" w:hAnsi="Arial" w:cs="Arial"/>
                <w:bCs/>
              </w:rPr>
              <w:t>sociojurídicas</w:t>
            </w:r>
            <w:proofErr w:type="spellEnd"/>
            <w:r w:rsidRPr="004D5FAA">
              <w:rPr>
                <w:rFonts w:ascii="Arial" w:hAnsi="Arial" w:cs="Arial"/>
                <w:bCs/>
              </w:rPr>
              <w:t>.</w:t>
            </w:r>
          </w:p>
        </w:tc>
        <w:tc>
          <w:tcPr>
            <w:tcW w:w="2409" w:type="dxa"/>
          </w:tcPr>
          <w:p w14:paraId="7F95064F" w14:textId="77777777" w:rsidR="00CF77D9" w:rsidRPr="004D5FAA" w:rsidRDefault="00CF77D9" w:rsidP="00954E01">
            <w:pPr>
              <w:jc w:val="both"/>
              <w:rPr>
                <w:rFonts w:ascii="Arial" w:hAnsi="Arial" w:cs="Arial"/>
                <w:bCs/>
              </w:rPr>
            </w:pPr>
            <w:r w:rsidRPr="004D5FAA">
              <w:rPr>
                <w:rFonts w:ascii="Arial" w:hAnsi="Arial" w:cs="Arial"/>
                <w:bCs/>
              </w:rPr>
              <w:t xml:space="preserve">Sesiones magistrales, video tutorial asincrónico o sincrónico, lecturas de preparación a partir de preguntas orientadoras, tutorías, debate de posturas, trabajos en grupo, ejercicios de infografía, diseño de </w:t>
            </w:r>
            <w:proofErr w:type="spellStart"/>
            <w:r w:rsidRPr="004D5FAA">
              <w:rPr>
                <w:rFonts w:ascii="Arial" w:hAnsi="Arial" w:cs="Arial"/>
                <w:bCs/>
              </w:rPr>
              <w:t>Flascards</w:t>
            </w:r>
            <w:proofErr w:type="spellEnd"/>
            <w:r w:rsidRPr="004D5FAA">
              <w:rPr>
                <w:rFonts w:ascii="Arial" w:hAnsi="Arial" w:cs="Arial"/>
                <w:bCs/>
              </w:rPr>
              <w:t>, elaboración de proyectos</w:t>
            </w:r>
          </w:p>
        </w:tc>
        <w:tc>
          <w:tcPr>
            <w:tcW w:w="1134" w:type="dxa"/>
          </w:tcPr>
          <w:p w14:paraId="131FF04D" w14:textId="77777777" w:rsidR="00CF77D9" w:rsidRPr="004D5FAA" w:rsidRDefault="00CF77D9" w:rsidP="00954E01">
            <w:pPr>
              <w:jc w:val="both"/>
              <w:rPr>
                <w:rFonts w:ascii="Arial" w:hAnsi="Arial" w:cs="Arial"/>
                <w:bCs/>
              </w:rPr>
            </w:pPr>
            <w:r w:rsidRPr="004D5FAA">
              <w:rPr>
                <w:rFonts w:ascii="Arial" w:hAnsi="Arial" w:cs="Arial"/>
                <w:bCs/>
              </w:rPr>
              <w:t>Trabajo de campo, análisis documental, observación y participación directa del estudiante y del grupo.</w:t>
            </w:r>
          </w:p>
          <w:p w14:paraId="4B526727" w14:textId="77777777" w:rsidR="00CF77D9" w:rsidRPr="004D5FAA" w:rsidRDefault="00CF77D9" w:rsidP="00954E01">
            <w:pPr>
              <w:jc w:val="both"/>
              <w:rPr>
                <w:rFonts w:ascii="Arial" w:hAnsi="Arial" w:cs="Arial"/>
                <w:bCs/>
              </w:rPr>
            </w:pPr>
          </w:p>
        </w:tc>
        <w:tc>
          <w:tcPr>
            <w:tcW w:w="2268" w:type="dxa"/>
          </w:tcPr>
          <w:p w14:paraId="334C3150" w14:textId="77777777" w:rsidR="00CF77D9" w:rsidRPr="004D5FAA" w:rsidRDefault="00CF77D9" w:rsidP="00954E01">
            <w:pPr>
              <w:jc w:val="both"/>
              <w:rPr>
                <w:rFonts w:ascii="Arial" w:hAnsi="Arial" w:cs="Arial"/>
                <w:bCs/>
              </w:rPr>
            </w:pPr>
            <w:r w:rsidRPr="004D5FAA">
              <w:rPr>
                <w:rFonts w:ascii="Arial" w:hAnsi="Arial" w:cs="Arial"/>
                <w:bCs/>
              </w:rPr>
              <w:t xml:space="preserve">Infografía, </w:t>
            </w:r>
            <w:proofErr w:type="spellStart"/>
            <w:r w:rsidRPr="004D5FAA">
              <w:rPr>
                <w:rFonts w:ascii="Arial" w:hAnsi="Arial" w:cs="Arial"/>
                <w:bCs/>
              </w:rPr>
              <w:t>Flascards</w:t>
            </w:r>
            <w:proofErr w:type="spellEnd"/>
            <w:r w:rsidRPr="004D5FAA">
              <w:rPr>
                <w:rFonts w:ascii="Arial" w:hAnsi="Arial" w:cs="Arial"/>
                <w:bCs/>
              </w:rPr>
              <w:t xml:space="preserve"> proyecto, ensayo, </w:t>
            </w:r>
            <w:proofErr w:type="spellStart"/>
            <w:r w:rsidRPr="004D5FAA">
              <w:rPr>
                <w:rFonts w:ascii="Arial" w:hAnsi="Arial" w:cs="Arial"/>
                <w:bCs/>
              </w:rPr>
              <w:t>papper</w:t>
            </w:r>
            <w:proofErr w:type="spellEnd"/>
            <w:r w:rsidRPr="004D5FAA">
              <w:rPr>
                <w:rFonts w:ascii="Arial" w:hAnsi="Arial" w:cs="Arial"/>
                <w:bCs/>
              </w:rPr>
              <w:t>, informe evaluados a través de guías de seguimiento y observación, rúbricas descriptivas con escala numérica.</w:t>
            </w:r>
          </w:p>
          <w:p w14:paraId="0D0CA45B" w14:textId="77777777" w:rsidR="00CF77D9" w:rsidRPr="004D5FAA" w:rsidRDefault="00CF77D9" w:rsidP="00954E01">
            <w:pPr>
              <w:jc w:val="both"/>
              <w:rPr>
                <w:rFonts w:ascii="Arial" w:hAnsi="Arial" w:cs="Arial"/>
                <w:bCs/>
              </w:rPr>
            </w:pPr>
          </w:p>
        </w:tc>
      </w:tr>
      <w:tr w:rsidR="00CF77D9" w:rsidRPr="004D5FAA" w14:paraId="5C2EE244" w14:textId="77777777" w:rsidTr="00954E01">
        <w:trPr>
          <w:trHeight w:val="745"/>
        </w:trPr>
        <w:tc>
          <w:tcPr>
            <w:tcW w:w="2694" w:type="dxa"/>
          </w:tcPr>
          <w:p w14:paraId="4BC24397" w14:textId="77777777" w:rsidR="00CF77D9" w:rsidRPr="004D5FAA" w:rsidRDefault="00CF77D9" w:rsidP="00954E01">
            <w:pPr>
              <w:jc w:val="both"/>
              <w:rPr>
                <w:rFonts w:ascii="Arial" w:hAnsi="Arial" w:cs="Arial"/>
                <w:bCs/>
              </w:rPr>
            </w:pPr>
            <w:r w:rsidRPr="004D5FAA">
              <w:rPr>
                <w:rFonts w:ascii="Arial" w:hAnsi="Arial" w:cs="Arial"/>
                <w:bCs/>
              </w:rPr>
              <w:t>1. Valora comportamientos que responden a los principios de lealtad, diligencia y transparencia en su actuar profesional.</w:t>
            </w:r>
          </w:p>
          <w:p w14:paraId="76A7C853" w14:textId="77777777" w:rsidR="00CF77D9" w:rsidRPr="004D5FAA" w:rsidRDefault="00CF77D9" w:rsidP="00954E01">
            <w:pPr>
              <w:jc w:val="both"/>
              <w:rPr>
                <w:rFonts w:ascii="Arial" w:hAnsi="Arial" w:cs="Arial"/>
                <w:bCs/>
              </w:rPr>
            </w:pPr>
            <w:r w:rsidRPr="004D5FAA">
              <w:rPr>
                <w:rFonts w:ascii="Arial" w:hAnsi="Arial" w:cs="Arial"/>
                <w:bCs/>
              </w:rPr>
              <w:t xml:space="preserve">2. Justifica la importancia de las relaciones </w:t>
            </w:r>
            <w:r w:rsidRPr="004D5FAA">
              <w:rPr>
                <w:rFonts w:ascii="Arial" w:hAnsi="Arial" w:cs="Arial"/>
                <w:bCs/>
              </w:rPr>
              <w:lastRenderedPageBreak/>
              <w:t>interculturales y la diversidad.</w:t>
            </w:r>
          </w:p>
          <w:p w14:paraId="1DBD1B81" w14:textId="77777777" w:rsidR="00CF77D9" w:rsidRPr="004D5FAA" w:rsidRDefault="00CF77D9" w:rsidP="00954E01">
            <w:pPr>
              <w:jc w:val="both"/>
              <w:rPr>
                <w:rFonts w:ascii="Arial" w:hAnsi="Arial" w:cs="Arial"/>
                <w:bCs/>
              </w:rPr>
            </w:pPr>
            <w:r w:rsidRPr="004D5FAA">
              <w:rPr>
                <w:rFonts w:ascii="Arial" w:hAnsi="Arial" w:cs="Arial"/>
                <w:bCs/>
              </w:rPr>
              <w:t>3. Promueve escenarios relacionados con la inclusión, la promoción de los derechos humanos y derechos étnicos.</w:t>
            </w:r>
          </w:p>
          <w:p w14:paraId="7AD4E75F" w14:textId="77777777" w:rsidR="00CF77D9" w:rsidRPr="004D5FAA" w:rsidRDefault="00CF77D9" w:rsidP="00954E01">
            <w:pPr>
              <w:jc w:val="both"/>
              <w:rPr>
                <w:rFonts w:ascii="Arial" w:hAnsi="Arial" w:cs="Arial"/>
                <w:bCs/>
              </w:rPr>
            </w:pPr>
            <w:r w:rsidRPr="004D5FAA">
              <w:rPr>
                <w:rFonts w:ascii="Arial" w:hAnsi="Arial" w:cs="Arial"/>
                <w:bCs/>
              </w:rPr>
              <w:t>4. Explica la función social de la profesión en actos que estén regulados por valores humanos.</w:t>
            </w:r>
          </w:p>
        </w:tc>
        <w:tc>
          <w:tcPr>
            <w:tcW w:w="2409" w:type="dxa"/>
          </w:tcPr>
          <w:p w14:paraId="54BD1A9A"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Aprendizaje basado en problemas o proyectos, estudio de caso, juegos de rol, sesiones magistrales, lecturas de preparación a partir de preguntas orientadoras, </w:t>
            </w:r>
            <w:r w:rsidRPr="004D5FAA">
              <w:rPr>
                <w:rFonts w:ascii="Arial" w:hAnsi="Arial" w:cs="Arial"/>
                <w:bCs/>
              </w:rPr>
              <w:lastRenderedPageBreak/>
              <w:t>tutorías, debate de posturas</w:t>
            </w:r>
          </w:p>
        </w:tc>
        <w:tc>
          <w:tcPr>
            <w:tcW w:w="1134" w:type="dxa"/>
          </w:tcPr>
          <w:p w14:paraId="75B25FC8" w14:textId="77777777" w:rsidR="00CF77D9" w:rsidRPr="004D5FAA" w:rsidRDefault="00CF77D9" w:rsidP="00954E01">
            <w:pPr>
              <w:jc w:val="both"/>
              <w:rPr>
                <w:rFonts w:ascii="Arial" w:hAnsi="Arial" w:cs="Arial"/>
                <w:bCs/>
              </w:rPr>
            </w:pPr>
            <w:r w:rsidRPr="004D5FAA">
              <w:rPr>
                <w:rFonts w:ascii="Arial" w:hAnsi="Arial" w:cs="Arial"/>
                <w:bCs/>
              </w:rPr>
              <w:lastRenderedPageBreak/>
              <w:t>Trabajo de campo, análisis documental, observación y participación directa del estudiante y del grupo.</w:t>
            </w:r>
          </w:p>
          <w:p w14:paraId="571173B1" w14:textId="77777777" w:rsidR="00CF77D9" w:rsidRPr="004D5FAA" w:rsidRDefault="00CF77D9" w:rsidP="00954E01">
            <w:pPr>
              <w:jc w:val="both"/>
              <w:rPr>
                <w:rFonts w:ascii="Arial" w:hAnsi="Arial" w:cs="Arial"/>
                <w:bCs/>
              </w:rPr>
            </w:pPr>
          </w:p>
        </w:tc>
        <w:tc>
          <w:tcPr>
            <w:tcW w:w="2268" w:type="dxa"/>
          </w:tcPr>
          <w:p w14:paraId="539026D7" w14:textId="77777777" w:rsidR="00CF77D9" w:rsidRPr="004D5FAA" w:rsidRDefault="00CF77D9" w:rsidP="00954E01">
            <w:pPr>
              <w:jc w:val="both"/>
              <w:rPr>
                <w:rFonts w:ascii="Arial" w:hAnsi="Arial" w:cs="Arial"/>
                <w:bCs/>
              </w:rPr>
            </w:pPr>
            <w:r w:rsidRPr="004D5FAA">
              <w:rPr>
                <w:rFonts w:ascii="Arial" w:hAnsi="Arial" w:cs="Arial"/>
                <w:bCs/>
              </w:rPr>
              <w:lastRenderedPageBreak/>
              <w:t xml:space="preserve">Prueba escrita con escala numérica, rúbrica con escala descriptiva y de comprobación, Socialización con ficha de seguimiento (del ejercicio realizado, de las conclusiones o proyectos </w:t>
            </w:r>
            <w:r w:rsidRPr="004D5FAA">
              <w:rPr>
                <w:rFonts w:ascii="Arial" w:hAnsi="Arial" w:cs="Arial"/>
                <w:bCs/>
              </w:rPr>
              <w:lastRenderedPageBreak/>
              <w:t>presentados. del análisis del caso y de la interacción durante el trabajo si fue grupal).</w:t>
            </w:r>
          </w:p>
        </w:tc>
      </w:tr>
    </w:tbl>
    <w:p w14:paraId="0DAB3495" w14:textId="77777777" w:rsidR="00CF77D9" w:rsidRPr="004D5FAA" w:rsidRDefault="00CF77D9" w:rsidP="00CF77D9">
      <w:pPr>
        <w:rPr>
          <w:rFonts w:ascii="Arial" w:hAnsi="Arial" w:cs="Arial"/>
          <w:b/>
          <w:bCs/>
        </w:rPr>
      </w:pPr>
      <w:r w:rsidRPr="004D5FAA">
        <w:rPr>
          <w:rFonts w:ascii="Arial" w:hAnsi="Arial" w:cs="Arial"/>
          <w:b/>
          <w:bCs/>
        </w:rPr>
        <w:lastRenderedPageBreak/>
        <w:t>Fuente: elaboración propia</w:t>
      </w:r>
    </w:p>
    <w:p w14:paraId="14C0619E" w14:textId="77777777" w:rsidR="00CF77D9" w:rsidRPr="004D5FAA" w:rsidRDefault="00CF77D9" w:rsidP="00CF77D9">
      <w:pPr>
        <w:jc w:val="both"/>
        <w:rPr>
          <w:rFonts w:ascii="Arial" w:hAnsi="Arial" w:cs="Arial"/>
        </w:rPr>
      </w:pPr>
      <w:bookmarkStart w:id="18" w:name="_Hlk60660977"/>
      <w:bookmarkEnd w:id="17"/>
      <w:r w:rsidRPr="004D5FAA">
        <w:rPr>
          <w:rFonts w:ascii="Arial" w:hAnsi="Arial" w:cs="Arial"/>
        </w:rPr>
        <w:t xml:space="preserve">Esta tabla permite también evidenciar la articulación de los mecanismos de evaluación con las actividades académicas, en la búsqueda de que estas generen productos del proceso por tener carácter verificable. Así, el juego de roles, el estudio de caso, la práctica dirigida, el trabajo en grupo o individual.  Organización de actividades académicas y proceso </w:t>
      </w:r>
      <w:r>
        <w:rPr>
          <w:rFonts w:ascii="Arial" w:hAnsi="Arial" w:cs="Arial"/>
        </w:rPr>
        <w:t>formativo, con mayor desarrollo</w:t>
      </w:r>
      <w:r w:rsidRPr="004D5FAA">
        <w:rPr>
          <w:rFonts w:ascii="Arial" w:hAnsi="Arial" w:cs="Arial"/>
        </w:rPr>
        <w:t xml:space="preserve">, son ejemplos de actividades académicas que permiten al docente recoger evidencias para tomar decisiones, valorar los desempeños de los estudiantes y realimentar dicha valoración bajo la premisa de la evaluación como aprendizaje, no de la evaluación del aprendizaje. </w:t>
      </w:r>
    </w:p>
    <w:p w14:paraId="0E17FA04" w14:textId="77777777" w:rsidR="00CF77D9" w:rsidRPr="004D5FAA" w:rsidRDefault="00CF77D9" w:rsidP="00CF77D9">
      <w:pPr>
        <w:jc w:val="both"/>
        <w:rPr>
          <w:rFonts w:ascii="Arial" w:hAnsi="Arial" w:cs="Arial"/>
        </w:rPr>
      </w:pPr>
      <w:bookmarkStart w:id="19" w:name="_Hlk60501430"/>
      <w:bookmarkStart w:id="20" w:name="_Hlk60661011"/>
      <w:bookmarkEnd w:id="18"/>
      <w:r w:rsidRPr="004D5FAA">
        <w:rPr>
          <w:rFonts w:ascii="Arial" w:hAnsi="Arial" w:cs="Arial"/>
          <w:b/>
          <w:bCs/>
          <w:lang w:val="es-ES_tradnl"/>
        </w:rPr>
        <w:t>- Niveles de dominio:</w:t>
      </w:r>
      <w:r w:rsidRPr="004D5FAA">
        <w:rPr>
          <w:rFonts w:ascii="Arial" w:hAnsi="Arial" w:cs="Arial"/>
          <w:lang w:val="es-ES_tradnl"/>
        </w:rPr>
        <w:t xml:space="preserve"> al identificar la forma como el programa formulará, desarrollará y evaluará los resultados de aprendizaje, se logra sintetizar y sistematizar el proceso formativo, que, además, debe dar cuenta de los recursos teóricos con los que este va a transitar para identificar los niveles de dominio de los aprendizajes. Para ello, el programa </w:t>
      </w:r>
      <w:r w:rsidRPr="004D5FAA">
        <w:rPr>
          <w:rFonts w:ascii="Arial" w:hAnsi="Arial" w:cs="Arial"/>
        </w:rPr>
        <w:t xml:space="preserve">adhiere a la taxonomía de Bloom &amp; Anderson (2001), porque va en sintonía con </w:t>
      </w:r>
      <w:r>
        <w:rPr>
          <w:rFonts w:ascii="Arial" w:hAnsi="Arial" w:cs="Arial"/>
          <w:lang w:val="es-ES_tradnl"/>
        </w:rPr>
        <w:t>las acciones que declaran e</w:t>
      </w:r>
      <w:r w:rsidRPr="004D5FAA">
        <w:rPr>
          <w:rFonts w:ascii="Arial" w:hAnsi="Arial" w:cs="Arial"/>
          <w:lang w:val="es-ES_tradnl"/>
        </w:rPr>
        <w:t xml:space="preserve">n el PEI de la UTCH y el PEP, a través de los ciclos focales de </w:t>
      </w:r>
      <w:r w:rsidRPr="004D5FAA">
        <w:rPr>
          <w:rFonts w:ascii="Arial" w:hAnsi="Arial" w:cs="Arial"/>
        </w:rPr>
        <w:t>socialización e instrumentación - profundización y apropiación - aplicación y producción (UTCH, 2008, p. 51)</w:t>
      </w:r>
      <w:r w:rsidRPr="004D5FAA">
        <w:rPr>
          <w:rFonts w:ascii="Arial" w:hAnsi="Arial" w:cs="Arial"/>
          <w:lang w:val="es-ES_tradnl"/>
        </w:rPr>
        <w:t>, estos ciclos están compuestos por</w:t>
      </w:r>
      <w:r w:rsidRPr="004D5FAA">
        <w:rPr>
          <w:rFonts w:ascii="Arial" w:hAnsi="Arial" w:cs="Arial"/>
        </w:rPr>
        <w:t xml:space="preserve"> un conjunto de asignaturas relacionadas por intencionalidades formativas y componentes conceptuales y procedimentales afines. Al respecto, en la siguiente tabla, se observa la relación de los ciclos, con los resultados de aprendizaje y los niveles de dominio:</w:t>
      </w:r>
    </w:p>
    <w:p w14:paraId="48DF358F" w14:textId="77777777" w:rsidR="00CF77D9" w:rsidRPr="004D5FAA" w:rsidRDefault="00CF77D9" w:rsidP="00CF77D9">
      <w:pPr>
        <w:jc w:val="both"/>
        <w:rPr>
          <w:rFonts w:ascii="Arial" w:hAnsi="Arial" w:cs="Arial"/>
        </w:rPr>
      </w:pPr>
    </w:p>
    <w:p w14:paraId="36167B14" w14:textId="1C766920" w:rsidR="00CF77D9" w:rsidRPr="004D5FAA" w:rsidRDefault="00CF77D9" w:rsidP="00CF77D9">
      <w:pPr>
        <w:pStyle w:val="Descripcin"/>
        <w:rPr>
          <w:rFonts w:ascii="Arial" w:hAnsi="Arial" w:cs="Arial"/>
          <w:b/>
          <w:bCs/>
          <w:color w:val="auto"/>
          <w:sz w:val="22"/>
          <w:szCs w:val="22"/>
        </w:rPr>
      </w:pPr>
      <w:bookmarkStart w:id="21" w:name="_Toc62035081"/>
      <w:bookmarkEnd w:id="19"/>
      <w:r w:rsidRPr="004D5FAA">
        <w:rPr>
          <w:rFonts w:ascii="Arial" w:hAnsi="Arial" w:cs="Arial"/>
          <w:color w:val="auto"/>
          <w:sz w:val="22"/>
          <w:szCs w:val="22"/>
        </w:rPr>
        <w:t>Tabla</w:t>
      </w:r>
      <w:r>
        <w:rPr>
          <w:rFonts w:ascii="Arial" w:hAnsi="Arial" w:cs="Arial"/>
          <w:color w:val="auto"/>
          <w:sz w:val="22"/>
          <w:szCs w:val="22"/>
        </w:rPr>
        <w:t xml:space="preserve"> 5</w:t>
      </w:r>
      <w:r w:rsidRPr="004D5FAA">
        <w:rPr>
          <w:rFonts w:ascii="Arial" w:hAnsi="Arial" w:cs="Arial"/>
          <w:color w:val="auto"/>
          <w:sz w:val="22"/>
          <w:szCs w:val="22"/>
        </w:rPr>
        <w:t>.</w:t>
      </w:r>
      <w:r w:rsidR="004D7939">
        <w:rPr>
          <w:rFonts w:ascii="Arial" w:hAnsi="Arial" w:cs="Arial"/>
          <w:color w:val="auto"/>
          <w:sz w:val="22"/>
          <w:szCs w:val="22"/>
        </w:rPr>
        <w:t xml:space="preserve"> </w:t>
      </w:r>
      <w:r w:rsidRPr="004D5FAA">
        <w:rPr>
          <w:rFonts w:ascii="Arial" w:hAnsi="Arial" w:cs="Arial"/>
          <w:color w:val="auto"/>
          <w:sz w:val="22"/>
          <w:szCs w:val="22"/>
        </w:rPr>
        <w:t>Taxonomía de los Aprendizajes</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668"/>
        <w:gridCol w:w="2074"/>
        <w:gridCol w:w="2160"/>
      </w:tblGrid>
      <w:tr w:rsidR="00CF77D9" w:rsidRPr="004D5FAA" w14:paraId="504727B5" w14:textId="77777777" w:rsidTr="00954E01">
        <w:trPr>
          <w:tblHeader/>
        </w:trPr>
        <w:tc>
          <w:tcPr>
            <w:tcW w:w="1405" w:type="dxa"/>
            <w:shd w:val="clear" w:color="auto" w:fill="C5E0B3" w:themeFill="accent6" w:themeFillTint="66"/>
          </w:tcPr>
          <w:p w14:paraId="177C76B9" w14:textId="77777777" w:rsidR="00CF77D9" w:rsidRPr="004D5FAA" w:rsidRDefault="00CF77D9" w:rsidP="00954E01">
            <w:pPr>
              <w:jc w:val="center"/>
              <w:rPr>
                <w:rFonts w:ascii="Arial" w:hAnsi="Arial" w:cs="Arial"/>
                <w:b/>
                <w:bCs/>
              </w:rPr>
            </w:pPr>
            <w:r w:rsidRPr="004D5FAA">
              <w:rPr>
                <w:rFonts w:ascii="Arial" w:hAnsi="Arial" w:cs="Arial"/>
                <w:b/>
                <w:bCs/>
              </w:rPr>
              <w:t>Ciclos</w:t>
            </w:r>
          </w:p>
        </w:tc>
        <w:tc>
          <w:tcPr>
            <w:tcW w:w="3116" w:type="dxa"/>
            <w:shd w:val="clear" w:color="auto" w:fill="C5E0B3" w:themeFill="accent6" w:themeFillTint="66"/>
          </w:tcPr>
          <w:p w14:paraId="1CE3637D" w14:textId="77777777" w:rsidR="00CF77D9" w:rsidRPr="004D5FAA" w:rsidRDefault="00CF77D9" w:rsidP="00954E01">
            <w:pPr>
              <w:jc w:val="center"/>
              <w:rPr>
                <w:rFonts w:ascii="Arial" w:hAnsi="Arial" w:cs="Arial"/>
                <w:b/>
                <w:bCs/>
              </w:rPr>
            </w:pPr>
            <w:r w:rsidRPr="004D5FAA">
              <w:rPr>
                <w:rFonts w:ascii="Arial" w:hAnsi="Arial" w:cs="Arial"/>
                <w:b/>
                <w:bCs/>
              </w:rPr>
              <w:t>Resultados de aprendizaje</w:t>
            </w:r>
          </w:p>
          <w:p w14:paraId="5A6C6270" w14:textId="77777777" w:rsidR="00CF77D9" w:rsidRPr="004D5FAA" w:rsidRDefault="00CF77D9" w:rsidP="00954E01">
            <w:pPr>
              <w:jc w:val="center"/>
              <w:rPr>
                <w:rFonts w:ascii="Arial" w:hAnsi="Arial" w:cs="Arial"/>
                <w:b/>
                <w:bCs/>
              </w:rPr>
            </w:pPr>
          </w:p>
        </w:tc>
        <w:tc>
          <w:tcPr>
            <w:tcW w:w="1711" w:type="dxa"/>
            <w:shd w:val="clear" w:color="auto" w:fill="C5E0B3" w:themeFill="accent6" w:themeFillTint="66"/>
          </w:tcPr>
          <w:p w14:paraId="0B094D17" w14:textId="77777777" w:rsidR="00CF77D9" w:rsidRPr="004D5FAA" w:rsidRDefault="00CF77D9" w:rsidP="00954E01">
            <w:pPr>
              <w:jc w:val="center"/>
              <w:rPr>
                <w:rFonts w:ascii="Arial" w:hAnsi="Arial" w:cs="Arial"/>
                <w:b/>
                <w:bCs/>
              </w:rPr>
            </w:pPr>
            <w:r w:rsidRPr="004D5FAA">
              <w:rPr>
                <w:rFonts w:ascii="Arial" w:hAnsi="Arial" w:cs="Arial"/>
                <w:b/>
                <w:bCs/>
              </w:rPr>
              <w:t>Niveles de dominio</w:t>
            </w:r>
          </w:p>
        </w:tc>
        <w:tc>
          <w:tcPr>
            <w:tcW w:w="2410" w:type="dxa"/>
            <w:shd w:val="clear" w:color="auto" w:fill="C5E0B3" w:themeFill="accent6" w:themeFillTint="66"/>
          </w:tcPr>
          <w:p w14:paraId="7EDF1C21" w14:textId="77777777" w:rsidR="00CF77D9" w:rsidRPr="004D5FAA" w:rsidRDefault="00CF77D9" w:rsidP="00954E01">
            <w:pPr>
              <w:jc w:val="center"/>
              <w:rPr>
                <w:rFonts w:ascii="Arial" w:hAnsi="Arial" w:cs="Arial"/>
                <w:b/>
                <w:bCs/>
              </w:rPr>
            </w:pPr>
            <w:r w:rsidRPr="004D5FAA">
              <w:rPr>
                <w:rFonts w:ascii="Arial" w:hAnsi="Arial" w:cs="Arial"/>
                <w:b/>
                <w:bCs/>
              </w:rPr>
              <w:t>Referentes conceptuales</w:t>
            </w:r>
          </w:p>
        </w:tc>
      </w:tr>
      <w:tr w:rsidR="00CF77D9" w:rsidRPr="004D5FAA" w14:paraId="7D9571D0" w14:textId="77777777" w:rsidTr="00954E01">
        <w:tc>
          <w:tcPr>
            <w:tcW w:w="1405" w:type="dxa"/>
          </w:tcPr>
          <w:p w14:paraId="54CB1F32" w14:textId="77777777" w:rsidR="00CF77D9" w:rsidRPr="004D5FAA" w:rsidRDefault="00CF77D9" w:rsidP="00954E01">
            <w:pPr>
              <w:jc w:val="center"/>
              <w:rPr>
                <w:rFonts w:ascii="Arial" w:hAnsi="Arial" w:cs="Arial"/>
                <w:b/>
                <w:bCs/>
              </w:rPr>
            </w:pPr>
          </w:p>
          <w:p w14:paraId="0F78B635" w14:textId="77777777" w:rsidR="00CF77D9" w:rsidRDefault="00CF77D9" w:rsidP="00954E01">
            <w:pPr>
              <w:jc w:val="center"/>
              <w:rPr>
                <w:rFonts w:ascii="Arial" w:hAnsi="Arial" w:cs="Arial"/>
                <w:b/>
                <w:bCs/>
              </w:rPr>
            </w:pPr>
          </w:p>
          <w:p w14:paraId="24F2B818" w14:textId="77777777" w:rsidR="00CF77D9" w:rsidRDefault="00CF77D9" w:rsidP="00954E01">
            <w:pPr>
              <w:jc w:val="center"/>
              <w:rPr>
                <w:rFonts w:ascii="Arial" w:hAnsi="Arial" w:cs="Arial"/>
                <w:b/>
                <w:bCs/>
              </w:rPr>
            </w:pPr>
          </w:p>
          <w:p w14:paraId="0E8D23F9" w14:textId="77777777" w:rsidR="00CF77D9" w:rsidRDefault="00CF77D9" w:rsidP="00954E01">
            <w:pPr>
              <w:jc w:val="center"/>
              <w:rPr>
                <w:rFonts w:ascii="Arial" w:hAnsi="Arial" w:cs="Arial"/>
                <w:b/>
                <w:bCs/>
              </w:rPr>
            </w:pPr>
          </w:p>
          <w:p w14:paraId="57A9C439" w14:textId="77777777" w:rsidR="00CF77D9" w:rsidRPr="004D5FAA" w:rsidRDefault="00CF77D9" w:rsidP="00954E01">
            <w:pPr>
              <w:jc w:val="center"/>
              <w:rPr>
                <w:rFonts w:ascii="Arial" w:hAnsi="Arial" w:cs="Arial"/>
                <w:b/>
                <w:bCs/>
              </w:rPr>
            </w:pPr>
          </w:p>
          <w:p w14:paraId="26D9A476" w14:textId="77777777" w:rsidR="00CF77D9" w:rsidRPr="004D5FAA" w:rsidRDefault="00CF77D9" w:rsidP="00954E01">
            <w:pPr>
              <w:jc w:val="center"/>
              <w:rPr>
                <w:rFonts w:ascii="Arial" w:hAnsi="Arial" w:cs="Arial"/>
                <w:b/>
                <w:bCs/>
              </w:rPr>
            </w:pPr>
            <w:r w:rsidRPr="004D5FAA">
              <w:rPr>
                <w:rFonts w:ascii="Arial" w:hAnsi="Arial" w:cs="Arial"/>
                <w:b/>
                <w:bCs/>
              </w:rPr>
              <w:t>Socialización e instrumentación</w:t>
            </w:r>
          </w:p>
          <w:p w14:paraId="06870FF9" w14:textId="77777777" w:rsidR="00CF77D9" w:rsidRPr="004D5FAA" w:rsidRDefault="00CF77D9" w:rsidP="00954E01">
            <w:pPr>
              <w:jc w:val="center"/>
              <w:rPr>
                <w:rFonts w:ascii="Arial" w:hAnsi="Arial" w:cs="Arial"/>
                <w:b/>
                <w:bCs/>
              </w:rPr>
            </w:pPr>
          </w:p>
          <w:p w14:paraId="067C736A" w14:textId="77777777" w:rsidR="00CF77D9" w:rsidRPr="004D5FAA" w:rsidRDefault="00CF77D9" w:rsidP="00954E01">
            <w:pPr>
              <w:rPr>
                <w:rFonts w:ascii="Arial" w:hAnsi="Arial" w:cs="Arial"/>
                <w:b/>
                <w:bCs/>
              </w:rPr>
            </w:pPr>
          </w:p>
        </w:tc>
        <w:tc>
          <w:tcPr>
            <w:tcW w:w="3116" w:type="dxa"/>
          </w:tcPr>
          <w:p w14:paraId="6F646692" w14:textId="77777777" w:rsidR="00CF77D9" w:rsidRPr="004D5FAA" w:rsidRDefault="00CF77D9" w:rsidP="00954E01">
            <w:pPr>
              <w:jc w:val="both"/>
              <w:rPr>
                <w:rFonts w:ascii="Arial" w:hAnsi="Arial" w:cs="Arial"/>
              </w:rPr>
            </w:pPr>
          </w:p>
          <w:p w14:paraId="79BFF0A9" w14:textId="77777777" w:rsidR="00CF77D9" w:rsidRPr="004D5FAA" w:rsidRDefault="00CF77D9" w:rsidP="00954E01">
            <w:pPr>
              <w:jc w:val="both"/>
              <w:rPr>
                <w:rFonts w:ascii="Arial" w:hAnsi="Arial" w:cs="Arial"/>
              </w:rPr>
            </w:pPr>
            <w:r w:rsidRPr="004D5FAA">
              <w:rPr>
                <w:rFonts w:ascii="Arial" w:hAnsi="Arial" w:cs="Arial"/>
              </w:rPr>
              <w:t>1.1 Describe las teorías, métodos y principios de interpretación aplicados en el tratamiento de los actos y los hechos jurídicos.</w:t>
            </w:r>
          </w:p>
          <w:p w14:paraId="53808CE3" w14:textId="77777777" w:rsidR="00CF77D9" w:rsidRPr="004D5FAA" w:rsidRDefault="00CF77D9" w:rsidP="00954E01">
            <w:pPr>
              <w:jc w:val="both"/>
              <w:rPr>
                <w:rFonts w:ascii="Arial" w:hAnsi="Arial" w:cs="Arial"/>
              </w:rPr>
            </w:pPr>
            <w:r w:rsidRPr="004D5FAA">
              <w:rPr>
                <w:rFonts w:ascii="Arial" w:hAnsi="Arial" w:cs="Arial"/>
              </w:rPr>
              <w:t>1.2 Reconoce las diferencias epistemológicas entre las disciplinas humanísticas que informan el ejercicio del derecho, en términos de conceptos, teorías, técnicas y valores.</w:t>
            </w:r>
          </w:p>
          <w:p w14:paraId="05A9C64C" w14:textId="77777777" w:rsidR="00CF77D9" w:rsidRPr="004D5FAA" w:rsidRDefault="00CF77D9" w:rsidP="00954E01">
            <w:pPr>
              <w:jc w:val="both"/>
              <w:rPr>
                <w:rFonts w:ascii="Arial" w:hAnsi="Arial" w:cs="Arial"/>
              </w:rPr>
            </w:pPr>
            <w:r w:rsidRPr="004D5FAA">
              <w:rPr>
                <w:rFonts w:ascii="Arial" w:hAnsi="Arial" w:cs="Arial"/>
              </w:rPr>
              <w:t>1.3 Integra con principios humanísticos el campo del derecho en ejercicios prácticos.</w:t>
            </w:r>
          </w:p>
        </w:tc>
        <w:tc>
          <w:tcPr>
            <w:tcW w:w="1711" w:type="dxa"/>
          </w:tcPr>
          <w:p w14:paraId="5D28FF50" w14:textId="77777777" w:rsidR="00CF77D9" w:rsidRPr="004D5FAA" w:rsidRDefault="00CF77D9" w:rsidP="00954E01">
            <w:pPr>
              <w:pStyle w:val="Prrafodelista"/>
              <w:ind w:left="0" w:firstLine="131"/>
              <w:rPr>
                <w:rFonts w:ascii="Arial" w:hAnsi="Arial" w:cs="Arial"/>
              </w:rPr>
            </w:pPr>
          </w:p>
          <w:p w14:paraId="08D798A0" w14:textId="77777777" w:rsidR="00CF77D9" w:rsidRPr="004D5FAA" w:rsidRDefault="00CF77D9" w:rsidP="00CF77D9">
            <w:pPr>
              <w:pStyle w:val="Prrafodelista"/>
              <w:numPr>
                <w:ilvl w:val="0"/>
                <w:numId w:val="49"/>
              </w:numPr>
              <w:spacing w:after="0" w:line="240" w:lineRule="auto"/>
              <w:ind w:left="0" w:firstLine="131"/>
              <w:jc w:val="both"/>
              <w:rPr>
                <w:rFonts w:ascii="Arial" w:hAnsi="Arial" w:cs="Arial"/>
              </w:rPr>
            </w:pPr>
            <w:r w:rsidRPr="004D5FAA">
              <w:rPr>
                <w:rFonts w:ascii="Arial" w:hAnsi="Arial" w:cs="Arial"/>
              </w:rPr>
              <w:t>Recuerda</w:t>
            </w:r>
          </w:p>
          <w:p w14:paraId="5206EF91" w14:textId="77777777" w:rsidR="00CF77D9" w:rsidRPr="004D5FAA" w:rsidRDefault="00CF77D9" w:rsidP="00954E01">
            <w:pPr>
              <w:ind w:firstLine="131"/>
              <w:jc w:val="both"/>
              <w:rPr>
                <w:rFonts w:ascii="Arial" w:hAnsi="Arial" w:cs="Arial"/>
              </w:rPr>
            </w:pPr>
          </w:p>
          <w:p w14:paraId="6F21656A" w14:textId="77777777" w:rsidR="00CF77D9" w:rsidRPr="004D5FAA" w:rsidRDefault="00CF77D9" w:rsidP="00954E01">
            <w:pPr>
              <w:ind w:firstLine="131"/>
              <w:jc w:val="both"/>
              <w:rPr>
                <w:rFonts w:ascii="Arial" w:hAnsi="Arial" w:cs="Arial"/>
              </w:rPr>
            </w:pPr>
          </w:p>
          <w:p w14:paraId="6F3C883E" w14:textId="77777777" w:rsidR="00CF77D9" w:rsidRPr="004D5FAA" w:rsidRDefault="00CF77D9" w:rsidP="00954E01">
            <w:pPr>
              <w:ind w:firstLine="131"/>
              <w:jc w:val="both"/>
              <w:rPr>
                <w:rFonts w:ascii="Arial" w:hAnsi="Arial" w:cs="Arial"/>
              </w:rPr>
            </w:pPr>
          </w:p>
          <w:p w14:paraId="0043B2BB" w14:textId="77777777" w:rsidR="00CF77D9" w:rsidRPr="004D5FAA" w:rsidRDefault="00CF77D9" w:rsidP="00954E01">
            <w:pPr>
              <w:ind w:firstLine="131"/>
              <w:jc w:val="both"/>
              <w:rPr>
                <w:rFonts w:ascii="Arial" w:hAnsi="Arial" w:cs="Arial"/>
              </w:rPr>
            </w:pPr>
          </w:p>
          <w:p w14:paraId="402C5B51" w14:textId="77777777" w:rsidR="00CF77D9" w:rsidRPr="004D5FAA" w:rsidRDefault="00CF77D9" w:rsidP="00954E01">
            <w:pPr>
              <w:ind w:firstLine="131"/>
              <w:jc w:val="both"/>
              <w:rPr>
                <w:rFonts w:ascii="Arial" w:hAnsi="Arial" w:cs="Arial"/>
              </w:rPr>
            </w:pPr>
          </w:p>
          <w:p w14:paraId="00B812CA" w14:textId="77777777" w:rsidR="00CF77D9" w:rsidRPr="004D5FAA" w:rsidRDefault="00CF77D9" w:rsidP="00CF77D9">
            <w:pPr>
              <w:pStyle w:val="Prrafodelista"/>
              <w:numPr>
                <w:ilvl w:val="0"/>
                <w:numId w:val="49"/>
              </w:numPr>
              <w:spacing w:after="0" w:line="240" w:lineRule="auto"/>
              <w:ind w:left="0" w:firstLine="131"/>
              <w:jc w:val="both"/>
              <w:rPr>
                <w:rFonts w:ascii="Arial" w:hAnsi="Arial" w:cs="Arial"/>
              </w:rPr>
            </w:pPr>
            <w:r w:rsidRPr="004D5FAA">
              <w:rPr>
                <w:rFonts w:ascii="Arial" w:hAnsi="Arial" w:cs="Arial"/>
              </w:rPr>
              <w:t>Comprende</w:t>
            </w:r>
          </w:p>
        </w:tc>
        <w:tc>
          <w:tcPr>
            <w:tcW w:w="2410" w:type="dxa"/>
          </w:tcPr>
          <w:p w14:paraId="30B58183" w14:textId="77777777" w:rsidR="00CF77D9" w:rsidRPr="004D5FAA" w:rsidRDefault="00CF77D9" w:rsidP="00954E01">
            <w:pPr>
              <w:jc w:val="both"/>
              <w:rPr>
                <w:rFonts w:ascii="Arial" w:hAnsi="Arial" w:cs="Arial"/>
              </w:rPr>
            </w:pPr>
          </w:p>
          <w:p w14:paraId="3E3645EC" w14:textId="77777777" w:rsidR="00CF77D9" w:rsidRPr="004D5FAA" w:rsidRDefault="00CF77D9" w:rsidP="00954E01">
            <w:pPr>
              <w:jc w:val="both"/>
              <w:rPr>
                <w:rFonts w:ascii="Arial" w:hAnsi="Arial" w:cs="Arial"/>
              </w:rPr>
            </w:pPr>
            <w:r w:rsidRPr="004D5FAA">
              <w:rPr>
                <w:rFonts w:ascii="Arial" w:hAnsi="Arial" w:cs="Arial"/>
              </w:rPr>
              <w:t>Recordar: reconocer y traer a la memoria información relevante de largo plazo. Implica: observación de la información y adquisición del conocimiento.</w:t>
            </w:r>
          </w:p>
          <w:p w14:paraId="43255114" w14:textId="77777777" w:rsidR="00CF77D9" w:rsidRPr="004D5FAA" w:rsidRDefault="00CF77D9" w:rsidP="00954E01">
            <w:pPr>
              <w:jc w:val="both"/>
              <w:rPr>
                <w:rFonts w:ascii="Arial" w:hAnsi="Arial" w:cs="Arial"/>
              </w:rPr>
            </w:pPr>
          </w:p>
          <w:p w14:paraId="09A44270" w14:textId="77777777" w:rsidR="00CF77D9" w:rsidRPr="004D5FAA" w:rsidRDefault="00CF77D9" w:rsidP="00954E01">
            <w:pPr>
              <w:jc w:val="both"/>
              <w:rPr>
                <w:rFonts w:ascii="Arial" w:hAnsi="Arial" w:cs="Arial"/>
              </w:rPr>
            </w:pPr>
            <w:r w:rsidRPr="004D5FAA">
              <w:rPr>
                <w:rFonts w:ascii="Arial" w:hAnsi="Arial" w:cs="Arial"/>
              </w:rPr>
              <w:t>Comprender: habilidad de construir significado a partir de material educativo como visual o auditivo. Implica: captar sentido, interpretar hechos, predecir consecuencias.</w:t>
            </w:r>
          </w:p>
        </w:tc>
      </w:tr>
      <w:tr w:rsidR="00CF77D9" w:rsidRPr="004D5FAA" w14:paraId="39DBDB16" w14:textId="77777777" w:rsidTr="00954E01">
        <w:tc>
          <w:tcPr>
            <w:tcW w:w="1405" w:type="dxa"/>
          </w:tcPr>
          <w:p w14:paraId="693C426E" w14:textId="77777777" w:rsidR="00CF77D9" w:rsidRPr="004D5FAA" w:rsidRDefault="00CF77D9" w:rsidP="00954E01">
            <w:pPr>
              <w:jc w:val="center"/>
              <w:rPr>
                <w:rFonts w:ascii="Arial" w:hAnsi="Arial" w:cs="Arial"/>
                <w:b/>
                <w:bCs/>
              </w:rPr>
            </w:pPr>
          </w:p>
          <w:p w14:paraId="47CD5831" w14:textId="77777777" w:rsidR="00CF77D9" w:rsidRPr="004D5FAA" w:rsidRDefault="00CF77D9" w:rsidP="00954E01">
            <w:pPr>
              <w:jc w:val="center"/>
              <w:rPr>
                <w:rFonts w:ascii="Arial" w:hAnsi="Arial" w:cs="Arial"/>
                <w:b/>
                <w:bCs/>
              </w:rPr>
            </w:pPr>
          </w:p>
          <w:p w14:paraId="2BBD2EA9" w14:textId="77777777" w:rsidR="00CF77D9" w:rsidRPr="004D5FAA" w:rsidRDefault="00CF77D9" w:rsidP="00954E01">
            <w:pPr>
              <w:jc w:val="center"/>
              <w:rPr>
                <w:rFonts w:ascii="Arial" w:hAnsi="Arial" w:cs="Arial"/>
                <w:b/>
                <w:bCs/>
              </w:rPr>
            </w:pPr>
          </w:p>
          <w:p w14:paraId="13B3E197" w14:textId="77777777" w:rsidR="00CF77D9" w:rsidRPr="004D5FAA" w:rsidRDefault="00CF77D9" w:rsidP="00954E01">
            <w:pPr>
              <w:jc w:val="center"/>
              <w:rPr>
                <w:rFonts w:ascii="Arial" w:hAnsi="Arial" w:cs="Arial"/>
                <w:b/>
                <w:bCs/>
              </w:rPr>
            </w:pPr>
          </w:p>
          <w:p w14:paraId="76E20950" w14:textId="77777777" w:rsidR="00CF77D9" w:rsidRPr="004D5FAA" w:rsidRDefault="00CF77D9" w:rsidP="00954E01">
            <w:pPr>
              <w:jc w:val="center"/>
              <w:rPr>
                <w:rFonts w:ascii="Arial" w:hAnsi="Arial" w:cs="Arial"/>
                <w:b/>
                <w:bCs/>
              </w:rPr>
            </w:pPr>
          </w:p>
          <w:p w14:paraId="588C2963" w14:textId="77777777" w:rsidR="00CF77D9" w:rsidRPr="004D5FAA" w:rsidRDefault="00CF77D9" w:rsidP="00954E01">
            <w:pPr>
              <w:jc w:val="center"/>
              <w:rPr>
                <w:rFonts w:ascii="Arial" w:hAnsi="Arial" w:cs="Arial"/>
                <w:b/>
                <w:bCs/>
              </w:rPr>
            </w:pPr>
          </w:p>
          <w:p w14:paraId="141CA764" w14:textId="77777777" w:rsidR="00CF77D9" w:rsidRPr="004D5FAA" w:rsidRDefault="00CF77D9" w:rsidP="00954E01">
            <w:pPr>
              <w:jc w:val="center"/>
              <w:rPr>
                <w:rFonts w:ascii="Arial" w:hAnsi="Arial" w:cs="Arial"/>
                <w:b/>
                <w:bCs/>
              </w:rPr>
            </w:pPr>
          </w:p>
          <w:p w14:paraId="2A4E5470" w14:textId="77777777" w:rsidR="00CF77D9" w:rsidRPr="004D5FAA" w:rsidRDefault="00CF77D9" w:rsidP="00954E01">
            <w:pPr>
              <w:jc w:val="center"/>
              <w:rPr>
                <w:rFonts w:ascii="Arial" w:hAnsi="Arial" w:cs="Arial"/>
                <w:b/>
                <w:bCs/>
              </w:rPr>
            </w:pPr>
            <w:r w:rsidRPr="004D5FAA">
              <w:rPr>
                <w:rFonts w:ascii="Arial" w:hAnsi="Arial" w:cs="Arial"/>
                <w:b/>
                <w:bCs/>
              </w:rPr>
              <w:t>Profundización y apropiación</w:t>
            </w:r>
          </w:p>
          <w:p w14:paraId="1A0A0D81" w14:textId="77777777" w:rsidR="00CF77D9" w:rsidRPr="004D5FAA" w:rsidRDefault="00CF77D9" w:rsidP="00954E01">
            <w:pPr>
              <w:jc w:val="center"/>
              <w:rPr>
                <w:rFonts w:ascii="Arial" w:hAnsi="Arial" w:cs="Arial"/>
                <w:b/>
                <w:bCs/>
              </w:rPr>
            </w:pPr>
          </w:p>
          <w:p w14:paraId="0EB4C5EA" w14:textId="77777777" w:rsidR="00CF77D9" w:rsidRPr="004D5FAA" w:rsidRDefault="00CF77D9" w:rsidP="00954E01">
            <w:pPr>
              <w:jc w:val="center"/>
              <w:rPr>
                <w:rFonts w:ascii="Arial" w:hAnsi="Arial" w:cs="Arial"/>
                <w:b/>
                <w:bCs/>
              </w:rPr>
            </w:pPr>
          </w:p>
        </w:tc>
        <w:tc>
          <w:tcPr>
            <w:tcW w:w="3116" w:type="dxa"/>
          </w:tcPr>
          <w:p w14:paraId="48195063" w14:textId="77777777" w:rsidR="00CF77D9" w:rsidRPr="004D5FAA" w:rsidRDefault="00CF77D9" w:rsidP="00954E01">
            <w:pPr>
              <w:jc w:val="both"/>
              <w:rPr>
                <w:rFonts w:ascii="Arial" w:hAnsi="Arial" w:cs="Arial"/>
              </w:rPr>
            </w:pPr>
          </w:p>
          <w:p w14:paraId="0E2DD084" w14:textId="77777777" w:rsidR="00CF77D9" w:rsidRPr="004D5FAA" w:rsidRDefault="00CF77D9" w:rsidP="00954E01">
            <w:pPr>
              <w:jc w:val="both"/>
              <w:rPr>
                <w:rFonts w:ascii="Arial" w:hAnsi="Arial" w:cs="Arial"/>
              </w:rPr>
            </w:pPr>
            <w:r w:rsidRPr="004D5FAA">
              <w:rPr>
                <w:rFonts w:ascii="Arial" w:hAnsi="Arial" w:cs="Arial"/>
              </w:rPr>
              <w:t>1.1</w:t>
            </w:r>
            <w:r w:rsidRPr="004D5FAA">
              <w:rPr>
                <w:rFonts w:ascii="Arial" w:hAnsi="Arial" w:cs="Arial"/>
              </w:rPr>
              <w:tab/>
              <w:t>Distingue tipos textos jurídicos y sus características en el ordenamiento jurídico.</w:t>
            </w:r>
          </w:p>
          <w:p w14:paraId="0EA516AC" w14:textId="77777777" w:rsidR="00CF77D9" w:rsidRPr="004D5FAA" w:rsidRDefault="00CF77D9" w:rsidP="00954E01">
            <w:pPr>
              <w:jc w:val="both"/>
              <w:rPr>
                <w:rFonts w:ascii="Arial" w:hAnsi="Arial" w:cs="Arial"/>
              </w:rPr>
            </w:pPr>
            <w:r w:rsidRPr="004D5FAA">
              <w:rPr>
                <w:rFonts w:ascii="Arial" w:hAnsi="Arial" w:cs="Arial"/>
              </w:rPr>
              <w:t>1.2</w:t>
            </w:r>
            <w:r w:rsidRPr="004D5FAA">
              <w:rPr>
                <w:rFonts w:ascii="Arial" w:hAnsi="Arial" w:cs="Arial"/>
              </w:rPr>
              <w:tab/>
              <w:t xml:space="preserve">Interpreta diferentes textos jurídicos, y analiza su </w:t>
            </w:r>
            <w:r w:rsidRPr="004D5FAA">
              <w:rPr>
                <w:rFonts w:ascii="Arial" w:hAnsi="Arial" w:cs="Arial"/>
              </w:rPr>
              <w:lastRenderedPageBreak/>
              <w:t>estructura argumentativa.</w:t>
            </w:r>
          </w:p>
          <w:p w14:paraId="6E63793B" w14:textId="77777777" w:rsidR="00CF77D9" w:rsidRPr="004D5FAA" w:rsidRDefault="00CF77D9" w:rsidP="00954E01">
            <w:pPr>
              <w:jc w:val="both"/>
              <w:rPr>
                <w:rFonts w:ascii="Arial" w:hAnsi="Arial" w:cs="Arial"/>
              </w:rPr>
            </w:pPr>
            <w:r w:rsidRPr="004D5FAA">
              <w:rPr>
                <w:rFonts w:ascii="Arial" w:hAnsi="Arial" w:cs="Arial"/>
              </w:rPr>
              <w:t>1.3 Domina las tecnologías necesarias en la búsqueda de información relevante para el desempeño y actualización profesional.</w:t>
            </w:r>
          </w:p>
          <w:p w14:paraId="792EC7D6" w14:textId="77777777" w:rsidR="00CF77D9" w:rsidRPr="004D5FAA" w:rsidRDefault="00CF77D9" w:rsidP="00954E01">
            <w:pPr>
              <w:jc w:val="both"/>
              <w:rPr>
                <w:rFonts w:ascii="Arial" w:hAnsi="Arial" w:cs="Arial"/>
              </w:rPr>
            </w:pPr>
            <w:r w:rsidRPr="004D5FAA">
              <w:rPr>
                <w:rFonts w:ascii="Arial" w:hAnsi="Arial" w:cs="Arial"/>
              </w:rPr>
              <w:t>1.4 Comprende una lengua extranjera que permita el desempeño eficiente en el ámbito jurídico.</w:t>
            </w:r>
          </w:p>
          <w:p w14:paraId="12B5633E" w14:textId="77777777" w:rsidR="00CF77D9" w:rsidRPr="004D5FAA" w:rsidRDefault="00CF77D9" w:rsidP="00954E01">
            <w:pPr>
              <w:jc w:val="both"/>
              <w:rPr>
                <w:rFonts w:ascii="Arial" w:hAnsi="Arial" w:cs="Arial"/>
              </w:rPr>
            </w:pPr>
            <w:r w:rsidRPr="004D5FAA">
              <w:rPr>
                <w:rFonts w:ascii="Arial" w:hAnsi="Arial" w:cs="Arial"/>
              </w:rPr>
              <w:t>2.1 Aborda el dialogo como mecanismo para sustentar sus posiciones teóricas y prácticas en el campo del derecho.</w:t>
            </w:r>
          </w:p>
          <w:p w14:paraId="53ACF6CC" w14:textId="77777777" w:rsidR="00CF77D9" w:rsidRPr="004D5FAA" w:rsidRDefault="00CF77D9" w:rsidP="00954E01">
            <w:pPr>
              <w:jc w:val="both"/>
              <w:rPr>
                <w:rFonts w:ascii="Arial" w:hAnsi="Arial" w:cs="Arial"/>
              </w:rPr>
            </w:pPr>
            <w:r w:rsidRPr="004D5FAA">
              <w:rPr>
                <w:rFonts w:ascii="Arial" w:hAnsi="Arial" w:cs="Arial"/>
              </w:rPr>
              <w:t>2.2</w:t>
            </w:r>
            <w:r w:rsidRPr="004D5FAA">
              <w:rPr>
                <w:rFonts w:ascii="Arial" w:hAnsi="Arial" w:cs="Arial"/>
              </w:rPr>
              <w:tab/>
              <w:t>Analiza los diferentes tipos de conflictos y propone formas de prevención o solución, sean prejudiciales o judiciales, según el caso.</w:t>
            </w:r>
          </w:p>
          <w:p w14:paraId="2D84CF92" w14:textId="77777777" w:rsidR="00CF77D9" w:rsidRPr="004D5FAA" w:rsidRDefault="00CF77D9" w:rsidP="00954E01">
            <w:pPr>
              <w:jc w:val="both"/>
              <w:rPr>
                <w:rFonts w:ascii="Arial" w:hAnsi="Arial" w:cs="Arial"/>
              </w:rPr>
            </w:pPr>
            <w:r w:rsidRPr="004D5FAA">
              <w:rPr>
                <w:rFonts w:ascii="Arial" w:hAnsi="Arial" w:cs="Arial"/>
              </w:rPr>
              <w:t>3.1. Conoce las normas ambientales para dar una adecuada asesoría.</w:t>
            </w:r>
          </w:p>
          <w:p w14:paraId="5B1BD740" w14:textId="77777777" w:rsidR="00CF77D9" w:rsidRPr="004D5FAA" w:rsidRDefault="00CF77D9" w:rsidP="00954E01">
            <w:pPr>
              <w:jc w:val="both"/>
              <w:rPr>
                <w:rFonts w:ascii="Arial" w:hAnsi="Arial" w:cs="Arial"/>
              </w:rPr>
            </w:pPr>
            <w:r w:rsidRPr="004D5FAA">
              <w:rPr>
                <w:rFonts w:ascii="Arial" w:hAnsi="Arial" w:cs="Arial"/>
              </w:rPr>
              <w:t xml:space="preserve">3.2 Propone alternativas de solución a circunstancias que </w:t>
            </w:r>
            <w:r w:rsidRPr="004D5FAA">
              <w:rPr>
                <w:rFonts w:ascii="Arial" w:hAnsi="Arial" w:cs="Arial"/>
              </w:rPr>
              <w:lastRenderedPageBreak/>
              <w:t>generen riesgos ambientales.</w:t>
            </w:r>
          </w:p>
          <w:p w14:paraId="561D8977" w14:textId="77777777" w:rsidR="00CF77D9" w:rsidRPr="004D5FAA" w:rsidRDefault="00CF77D9" w:rsidP="00954E01">
            <w:pPr>
              <w:jc w:val="both"/>
              <w:rPr>
                <w:rFonts w:ascii="Arial" w:hAnsi="Arial" w:cs="Arial"/>
              </w:rPr>
            </w:pPr>
            <w:r w:rsidRPr="004D5FAA">
              <w:rPr>
                <w:rFonts w:ascii="Arial" w:hAnsi="Arial" w:cs="Arial"/>
              </w:rPr>
              <w:t>3.3 Aporta al uso y la conservación del medio ambiente desde una visión sostenible.</w:t>
            </w:r>
          </w:p>
        </w:tc>
        <w:tc>
          <w:tcPr>
            <w:tcW w:w="1711" w:type="dxa"/>
          </w:tcPr>
          <w:p w14:paraId="462F848E" w14:textId="77777777" w:rsidR="00CF77D9" w:rsidRPr="004D5FAA" w:rsidRDefault="00CF77D9" w:rsidP="00954E01">
            <w:pPr>
              <w:pStyle w:val="Prrafodelista"/>
              <w:ind w:left="0" w:firstLine="131"/>
              <w:rPr>
                <w:rFonts w:ascii="Arial" w:hAnsi="Arial" w:cs="Arial"/>
              </w:rPr>
            </w:pPr>
          </w:p>
          <w:p w14:paraId="27FD0BC3" w14:textId="77777777" w:rsidR="00CF77D9" w:rsidRPr="004D5FAA" w:rsidRDefault="00CF77D9" w:rsidP="00CF77D9">
            <w:pPr>
              <w:pStyle w:val="Prrafodelista"/>
              <w:numPr>
                <w:ilvl w:val="0"/>
                <w:numId w:val="50"/>
              </w:numPr>
              <w:spacing w:after="0" w:line="240" w:lineRule="auto"/>
              <w:ind w:left="0" w:firstLine="131"/>
              <w:jc w:val="both"/>
              <w:rPr>
                <w:rFonts w:ascii="Arial" w:hAnsi="Arial" w:cs="Arial"/>
              </w:rPr>
            </w:pPr>
            <w:r w:rsidRPr="004D5FAA">
              <w:rPr>
                <w:rFonts w:ascii="Arial" w:hAnsi="Arial" w:cs="Arial"/>
              </w:rPr>
              <w:t>Aplica</w:t>
            </w:r>
          </w:p>
          <w:p w14:paraId="31B8F8F4" w14:textId="77777777" w:rsidR="00CF77D9" w:rsidRPr="004D5FAA" w:rsidRDefault="00CF77D9" w:rsidP="00954E01">
            <w:pPr>
              <w:pStyle w:val="Prrafodelista"/>
              <w:ind w:left="0" w:firstLine="131"/>
              <w:rPr>
                <w:rFonts w:ascii="Arial" w:hAnsi="Arial" w:cs="Arial"/>
              </w:rPr>
            </w:pPr>
          </w:p>
          <w:p w14:paraId="20337C90" w14:textId="77777777" w:rsidR="00CF77D9" w:rsidRPr="004D5FAA" w:rsidRDefault="00CF77D9" w:rsidP="00954E01">
            <w:pPr>
              <w:pStyle w:val="Prrafodelista"/>
              <w:ind w:left="0" w:firstLine="131"/>
              <w:rPr>
                <w:rFonts w:ascii="Arial" w:hAnsi="Arial" w:cs="Arial"/>
              </w:rPr>
            </w:pPr>
          </w:p>
          <w:p w14:paraId="723E6492" w14:textId="77777777" w:rsidR="00CF77D9" w:rsidRPr="004D5FAA" w:rsidRDefault="00CF77D9" w:rsidP="00954E01">
            <w:pPr>
              <w:pStyle w:val="Prrafodelista"/>
              <w:ind w:left="0" w:firstLine="131"/>
              <w:rPr>
                <w:rFonts w:ascii="Arial" w:hAnsi="Arial" w:cs="Arial"/>
              </w:rPr>
            </w:pPr>
          </w:p>
          <w:p w14:paraId="5EA52116" w14:textId="77777777" w:rsidR="00CF77D9" w:rsidRPr="004D5FAA" w:rsidRDefault="00CF77D9" w:rsidP="00954E01">
            <w:pPr>
              <w:pStyle w:val="Prrafodelista"/>
              <w:ind w:left="0" w:firstLine="131"/>
              <w:rPr>
                <w:rFonts w:ascii="Arial" w:hAnsi="Arial" w:cs="Arial"/>
              </w:rPr>
            </w:pPr>
          </w:p>
          <w:p w14:paraId="7FF32021" w14:textId="77777777" w:rsidR="00CF77D9" w:rsidRPr="004D5FAA" w:rsidRDefault="00CF77D9" w:rsidP="00954E01">
            <w:pPr>
              <w:pStyle w:val="Prrafodelista"/>
              <w:ind w:left="0" w:firstLine="131"/>
              <w:rPr>
                <w:rFonts w:ascii="Arial" w:hAnsi="Arial" w:cs="Arial"/>
              </w:rPr>
            </w:pPr>
          </w:p>
          <w:p w14:paraId="2D249BB5" w14:textId="77777777" w:rsidR="00CF77D9" w:rsidRPr="004D5FAA" w:rsidRDefault="00CF77D9" w:rsidP="00954E01">
            <w:pPr>
              <w:pStyle w:val="Prrafodelista"/>
              <w:ind w:left="0" w:firstLine="131"/>
              <w:rPr>
                <w:rFonts w:ascii="Arial" w:hAnsi="Arial" w:cs="Arial"/>
              </w:rPr>
            </w:pPr>
          </w:p>
          <w:p w14:paraId="70764332" w14:textId="77777777" w:rsidR="00CF77D9" w:rsidRPr="004D5FAA" w:rsidRDefault="00CF77D9" w:rsidP="00954E01">
            <w:pPr>
              <w:pStyle w:val="Prrafodelista"/>
              <w:ind w:left="0" w:firstLine="131"/>
              <w:rPr>
                <w:rFonts w:ascii="Arial" w:hAnsi="Arial" w:cs="Arial"/>
              </w:rPr>
            </w:pPr>
          </w:p>
          <w:p w14:paraId="03FCCA35" w14:textId="77777777" w:rsidR="00CF77D9" w:rsidRPr="004D5FAA" w:rsidRDefault="00CF77D9" w:rsidP="00CF77D9">
            <w:pPr>
              <w:pStyle w:val="Prrafodelista"/>
              <w:numPr>
                <w:ilvl w:val="0"/>
                <w:numId w:val="50"/>
              </w:numPr>
              <w:spacing w:after="0" w:line="240" w:lineRule="auto"/>
              <w:ind w:left="0" w:firstLine="131"/>
              <w:jc w:val="both"/>
              <w:rPr>
                <w:rFonts w:ascii="Arial" w:hAnsi="Arial" w:cs="Arial"/>
              </w:rPr>
            </w:pPr>
            <w:r w:rsidRPr="004D5FAA">
              <w:rPr>
                <w:rFonts w:ascii="Arial" w:hAnsi="Arial" w:cs="Arial"/>
              </w:rPr>
              <w:lastRenderedPageBreak/>
              <w:t>Analiza</w:t>
            </w:r>
          </w:p>
        </w:tc>
        <w:tc>
          <w:tcPr>
            <w:tcW w:w="2410" w:type="dxa"/>
          </w:tcPr>
          <w:p w14:paraId="13E5FC3E" w14:textId="77777777" w:rsidR="00CF77D9" w:rsidRPr="004D5FAA" w:rsidRDefault="00CF77D9" w:rsidP="00954E01">
            <w:pPr>
              <w:jc w:val="both"/>
              <w:rPr>
                <w:rFonts w:ascii="Arial" w:hAnsi="Arial" w:cs="Arial"/>
              </w:rPr>
            </w:pPr>
          </w:p>
          <w:p w14:paraId="790A97B5" w14:textId="77777777" w:rsidR="00CF77D9" w:rsidRPr="004D5FAA" w:rsidRDefault="00CF77D9" w:rsidP="00954E01">
            <w:pPr>
              <w:jc w:val="both"/>
              <w:rPr>
                <w:rFonts w:ascii="Arial" w:hAnsi="Arial" w:cs="Arial"/>
              </w:rPr>
            </w:pPr>
            <w:r w:rsidRPr="004D5FAA">
              <w:rPr>
                <w:rFonts w:ascii="Arial" w:hAnsi="Arial" w:cs="Arial"/>
              </w:rPr>
              <w:t xml:space="preserve">Aplicar: poner en marcha un proceso aprendido, ya sea en una situación conocida o novedosa. Implica: usar información, </w:t>
            </w:r>
            <w:r w:rsidRPr="004D5FAA">
              <w:rPr>
                <w:rFonts w:ascii="Arial" w:hAnsi="Arial" w:cs="Arial"/>
              </w:rPr>
              <w:lastRenderedPageBreak/>
              <w:t xml:space="preserve">resolver problemas, tomar decisiones. </w:t>
            </w:r>
          </w:p>
          <w:p w14:paraId="266AFC02" w14:textId="77777777" w:rsidR="00CF77D9" w:rsidRPr="004D5FAA" w:rsidRDefault="00CF77D9" w:rsidP="00954E01">
            <w:pPr>
              <w:jc w:val="both"/>
              <w:rPr>
                <w:rFonts w:ascii="Arial" w:hAnsi="Arial" w:cs="Arial"/>
              </w:rPr>
            </w:pPr>
          </w:p>
          <w:p w14:paraId="715298F0" w14:textId="77777777" w:rsidR="00CF77D9" w:rsidRPr="004D5FAA" w:rsidRDefault="00CF77D9" w:rsidP="00954E01">
            <w:pPr>
              <w:jc w:val="both"/>
              <w:rPr>
                <w:rFonts w:ascii="Arial" w:hAnsi="Arial" w:cs="Arial"/>
              </w:rPr>
            </w:pPr>
          </w:p>
          <w:p w14:paraId="08C22295" w14:textId="77777777" w:rsidR="00CF77D9" w:rsidRPr="004D5FAA" w:rsidRDefault="00CF77D9" w:rsidP="00954E01">
            <w:pPr>
              <w:jc w:val="both"/>
              <w:rPr>
                <w:rFonts w:ascii="Arial" w:hAnsi="Arial" w:cs="Arial"/>
              </w:rPr>
            </w:pPr>
          </w:p>
          <w:p w14:paraId="1AB5571E" w14:textId="77777777" w:rsidR="00CF77D9" w:rsidRPr="004D5FAA" w:rsidRDefault="00CF77D9" w:rsidP="00954E01">
            <w:pPr>
              <w:jc w:val="both"/>
              <w:rPr>
                <w:rFonts w:ascii="Arial" w:hAnsi="Arial" w:cs="Arial"/>
              </w:rPr>
            </w:pPr>
            <w:r w:rsidRPr="004D5FAA">
              <w:rPr>
                <w:rFonts w:ascii="Arial" w:hAnsi="Arial" w:cs="Arial"/>
              </w:rPr>
              <w:t>Analizar: descomponer el conocimiento en sus partes y pensar cómo éstas se relacionan con su estructura global. Implica: ver patrones, organizar partes, leer subtextos.</w:t>
            </w:r>
          </w:p>
        </w:tc>
      </w:tr>
      <w:tr w:rsidR="00CF77D9" w:rsidRPr="004D5FAA" w14:paraId="09562494" w14:textId="77777777" w:rsidTr="00954E01">
        <w:tc>
          <w:tcPr>
            <w:tcW w:w="1405" w:type="dxa"/>
          </w:tcPr>
          <w:p w14:paraId="4270B5E1" w14:textId="77777777" w:rsidR="00CF77D9" w:rsidRPr="004D5FAA" w:rsidRDefault="00CF77D9" w:rsidP="00954E01">
            <w:pPr>
              <w:jc w:val="center"/>
              <w:rPr>
                <w:rFonts w:ascii="Arial" w:hAnsi="Arial" w:cs="Arial"/>
                <w:b/>
                <w:bCs/>
              </w:rPr>
            </w:pPr>
          </w:p>
          <w:p w14:paraId="78FE5F3D" w14:textId="77777777" w:rsidR="00CF77D9" w:rsidRPr="004D5FAA" w:rsidRDefault="00CF77D9" w:rsidP="00954E01">
            <w:pPr>
              <w:jc w:val="center"/>
              <w:rPr>
                <w:rFonts w:ascii="Arial" w:hAnsi="Arial" w:cs="Arial"/>
                <w:b/>
                <w:bCs/>
              </w:rPr>
            </w:pPr>
          </w:p>
          <w:p w14:paraId="51989395" w14:textId="77777777" w:rsidR="00CF77D9" w:rsidRPr="004D5FAA" w:rsidRDefault="00CF77D9" w:rsidP="00954E01">
            <w:pPr>
              <w:jc w:val="center"/>
              <w:rPr>
                <w:rFonts w:ascii="Arial" w:hAnsi="Arial" w:cs="Arial"/>
                <w:b/>
                <w:bCs/>
              </w:rPr>
            </w:pPr>
          </w:p>
          <w:p w14:paraId="65628EAC" w14:textId="77777777" w:rsidR="00CF77D9" w:rsidRPr="004D5FAA" w:rsidRDefault="00CF77D9" w:rsidP="00954E01">
            <w:pPr>
              <w:jc w:val="center"/>
              <w:rPr>
                <w:rFonts w:ascii="Arial" w:hAnsi="Arial" w:cs="Arial"/>
                <w:b/>
                <w:bCs/>
              </w:rPr>
            </w:pPr>
          </w:p>
          <w:p w14:paraId="11084AA2" w14:textId="77777777" w:rsidR="00CF77D9" w:rsidRPr="004D5FAA" w:rsidRDefault="00CF77D9" w:rsidP="00954E01">
            <w:pPr>
              <w:jc w:val="center"/>
              <w:rPr>
                <w:rFonts w:ascii="Arial" w:hAnsi="Arial" w:cs="Arial"/>
                <w:b/>
                <w:bCs/>
              </w:rPr>
            </w:pPr>
          </w:p>
          <w:p w14:paraId="0623DCC8" w14:textId="77777777" w:rsidR="00CF77D9" w:rsidRPr="004D5FAA" w:rsidRDefault="00CF77D9" w:rsidP="00954E01">
            <w:pPr>
              <w:jc w:val="center"/>
              <w:rPr>
                <w:rFonts w:ascii="Arial" w:hAnsi="Arial" w:cs="Arial"/>
                <w:b/>
                <w:bCs/>
              </w:rPr>
            </w:pPr>
          </w:p>
          <w:p w14:paraId="28D9936A" w14:textId="77777777" w:rsidR="00CF77D9" w:rsidRPr="004D5FAA" w:rsidRDefault="00CF77D9" w:rsidP="00954E01">
            <w:pPr>
              <w:jc w:val="center"/>
              <w:rPr>
                <w:rFonts w:ascii="Arial" w:hAnsi="Arial" w:cs="Arial"/>
                <w:b/>
                <w:bCs/>
              </w:rPr>
            </w:pPr>
          </w:p>
          <w:p w14:paraId="3DF90A2C" w14:textId="77777777" w:rsidR="00CF77D9" w:rsidRPr="004D5FAA" w:rsidRDefault="00CF77D9" w:rsidP="00954E01">
            <w:pPr>
              <w:jc w:val="center"/>
              <w:rPr>
                <w:rFonts w:ascii="Arial" w:hAnsi="Arial" w:cs="Arial"/>
                <w:b/>
                <w:bCs/>
              </w:rPr>
            </w:pPr>
          </w:p>
          <w:p w14:paraId="16080A76" w14:textId="77777777" w:rsidR="00CF77D9" w:rsidRPr="004D5FAA" w:rsidRDefault="00CF77D9" w:rsidP="00954E01">
            <w:pPr>
              <w:jc w:val="center"/>
              <w:rPr>
                <w:rFonts w:ascii="Arial" w:hAnsi="Arial" w:cs="Arial"/>
                <w:b/>
                <w:bCs/>
              </w:rPr>
            </w:pPr>
            <w:r w:rsidRPr="004D5FAA">
              <w:rPr>
                <w:rFonts w:ascii="Arial" w:hAnsi="Arial" w:cs="Arial"/>
                <w:b/>
                <w:bCs/>
              </w:rPr>
              <w:t>Aplicación y</w:t>
            </w:r>
          </w:p>
          <w:p w14:paraId="4D86077D" w14:textId="77777777" w:rsidR="00CF77D9" w:rsidRPr="004D5FAA" w:rsidRDefault="00CF77D9" w:rsidP="00954E01">
            <w:pPr>
              <w:jc w:val="center"/>
              <w:rPr>
                <w:rFonts w:ascii="Arial" w:hAnsi="Arial" w:cs="Arial"/>
                <w:b/>
                <w:bCs/>
              </w:rPr>
            </w:pPr>
            <w:r w:rsidRPr="004D5FAA">
              <w:rPr>
                <w:rFonts w:ascii="Arial" w:hAnsi="Arial" w:cs="Arial"/>
                <w:b/>
                <w:bCs/>
              </w:rPr>
              <w:t>producción</w:t>
            </w:r>
          </w:p>
          <w:p w14:paraId="29DA3036" w14:textId="77777777" w:rsidR="00CF77D9" w:rsidRPr="004D5FAA" w:rsidRDefault="00CF77D9" w:rsidP="00954E01">
            <w:pPr>
              <w:jc w:val="center"/>
              <w:rPr>
                <w:rFonts w:ascii="Arial" w:hAnsi="Arial" w:cs="Arial"/>
                <w:b/>
                <w:bCs/>
              </w:rPr>
            </w:pPr>
          </w:p>
          <w:p w14:paraId="32784D60" w14:textId="77777777" w:rsidR="00CF77D9" w:rsidRPr="004D5FAA" w:rsidRDefault="00CF77D9" w:rsidP="00954E01">
            <w:pPr>
              <w:jc w:val="center"/>
              <w:rPr>
                <w:rFonts w:ascii="Arial" w:hAnsi="Arial" w:cs="Arial"/>
              </w:rPr>
            </w:pPr>
          </w:p>
        </w:tc>
        <w:tc>
          <w:tcPr>
            <w:tcW w:w="3116" w:type="dxa"/>
          </w:tcPr>
          <w:p w14:paraId="4C3D39D6" w14:textId="77777777" w:rsidR="00CF77D9" w:rsidRPr="004D5FAA" w:rsidRDefault="00CF77D9" w:rsidP="00954E01">
            <w:pPr>
              <w:jc w:val="both"/>
              <w:rPr>
                <w:rFonts w:ascii="Arial" w:hAnsi="Arial" w:cs="Arial"/>
              </w:rPr>
            </w:pPr>
          </w:p>
          <w:p w14:paraId="63E0980A" w14:textId="77777777" w:rsidR="00CF77D9" w:rsidRPr="004D5FAA" w:rsidRDefault="00CF77D9" w:rsidP="00954E01">
            <w:pPr>
              <w:jc w:val="both"/>
              <w:rPr>
                <w:rFonts w:ascii="Arial" w:hAnsi="Arial" w:cs="Arial"/>
              </w:rPr>
            </w:pPr>
            <w:r w:rsidRPr="004D5FAA">
              <w:rPr>
                <w:rFonts w:ascii="Arial" w:hAnsi="Arial" w:cs="Arial"/>
              </w:rPr>
              <w:t xml:space="preserve">4.1 Selecciona problemas que pueden ser abordados como objetos de investigación jurídica y </w:t>
            </w:r>
            <w:proofErr w:type="spellStart"/>
            <w:r w:rsidRPr="004D5FAA">
              <w:rPr>
                <w:rFonts w:ascii="Arial" w:hAnsi="Arial" w:cs="Arial"/>
              </w:rPr>
              <w:t>sociojurídica</w:t>
            </w:r>
            <w:proofErr w:type="spellEnd"/>
            <w:r w:rsidRPr="004D5FAA">
              <w:rPr>
                <w:rFonts w:ascii="Arial" w:hAnsi="Arial" w:cs="Arial"/>
              </w:rPr>
              <w:t>.</w:t>
            </w:r>
          </w:p>
          <w:p w14:paraId="3A35948B" w14:textId="77777777" w:rsidR="00CF77D9" w:rsidRPr="004D5FAA" w:rsidRDefault="00CF77D9" w:rsidP="00954E01">
            <w:pPr>
              <w:jc w:val="both"/>
              <w:rPr>
                <w:rFonts w:ascii="Arial" w:hAnsi="Arial" w:cs="Arial"/>
              </w:rPr>
            </w:pPr>
            <w:r w:rsidRPr="004D5FAA">
              <w:rPr>
                <w:rFonts w:ascii="Arial" w:hAnsi="Arial" w:cs="Arial"/>
              </w:rPr>
              <w:t xml:space="preserve">4.2 Establece conclusiones y efectos de investigaciones en Derecho o </w:t>
            </w:r>
            <w:proofErr w:type="spellStart"/>
            <w:r w:rsidRPr="004D5FAA">
              <w:rPr>
                <w:rFonts w:ascii="Arial" w:hAnsi="Arial" w:cs="Arial"/>
              </w:rPr>
              <w:t>sociojuridicas</w:t>
            </w:r>
            <w:proofErr w:type="spellEnd"/>
            <w:r w:rsidRPr="004D5FAA">
              <w:rPr>
                <w:rFonts w:ascii="Arial" w:hAnsi="Arial" w:cs="Arial"/>
              </w:rPr>
              <w:t>.</w:t>
            </w:r>
          </w:p>
          <w:p w14:paraId="34907B54" w14:textId="77777777" w:rsidR="00CF77D9" w:rsidRPr="004D5FAA" w:rsidRDefault="00CF77D9" w:rsidP="00954E01">
            <w:pPr>
              <w:jc w:val="both"/>
              <w:rPr>
                <w:rFonts w:ascii="Arial" w:hAnsi="Arial" w:cs="Arial"/>
              </w:rPr>
            </w:pPr>
            <w:r w:rsidRPr="004D5FAA">
              <w:rPr>
                <w:rFonts w:ascii="Arial" w:hAnsi="Arial" w:cs="Arial"/>
              </w:rPr>
              <w:t xml:space="preserve">4.3 Plantea título, objetivos, problema y pregunta de investigación en investigaciones jurídicas y </w:t>
            </w:r>
            <w:proofErr w:type="spellStart"/>
            <w:r w:rsidRPr="004D5FAA">
              <w:rPr>
                <w:rFonts w:ascii="Arial" w:hAnsi="Arial" w:cs="Arial"/>
              </w:rPr>
              <w:t>sociojurídicas</w:t>
            </w:r>
            <w:proofErr w:type="spellEnd"/>
            <w:r w:rsidRPr="004D5FAA">
              <w:rPr>
                <w:rFonts w:ascii="Arial" w:hAnsi="Arial" w:cs="Arial"/>
              </w:rPr>
              <w:t>.</w:t>
            </w:r>
          </w:p>
          <w:p w14:paraId="25D80F66" w14:textId="77777777" w:rsidR="00CF77D9" w:rsidRPr="004D5FAA" w:rsidRDefault="00CF77D9" w:rsidP="00954E01">
            <w:pPr>
              <w:jc w:val="both"/>
              <w:rPr>
                <w:rFonts w:ascii="Arial" w:hAnsi="Arial" w:cs="Arial"/>
              </w:rPr>
            </w:pPr>
            <w:r w:rsidRPr="004D5FAA">
              <w:rPr>
                <w:rFonts w:ascii="Arial" w:hAnsi="Arial" w:cs="Arial"/>
              </w:rPr>
              <w:t>1. Valora comportamientos que responden a los principios de lealtad, diligencia y transparencia en su actuar profesional.</w:t>
            </w:r>
          </w:p>
          <w:p w14:paraId="6CD37346" w14:textId="77777777" w:rsidR="00CF77D9" w:rsidRPr="004D5FAA" w:rsidRDefault="00CF77D9" w:rsidP="00954E01">
            <w:pPr>
              <w:jc w:val="both"/>
              <w:rPr>
                <w:rFonts w:ascii="Arial" w:hAnsi="Arial" w:cs="Arial"/>
              </w:rPr>
            </w:pPr>
            <w:r w:rsidRPr="004D5FAA">
              <w:rPr>
                <w:rFonts w:ascii="Arial" w:hAnsi="Arial" w:cs="Arial"/>
              </w:rPr>
              <w:t>2. Justifica la importancia de las relaciones interculturales y la diversidad.</w:t>
            </w:r>
          </w:p>
          <w:p w14:paraId="06FA3F9E" w14:textId="77777777" w:rsidR="00CF77D9" w:rsidRPr="004D5FAA" w:rsidRDefault="00CF77D9" w:rsidP="00954E01">
            <w:pPr>
              <w:jc w:val="both"/>
              <w:rPr>
                <w:rFonts w:ascii="Arial" w:hAnsi="Arial" w:cs="Arial"/>
              </w:rPr>
            </w:pPr>
            <w:r w:rsidRPr="004D5FAA">
              <w:rPr>
                <w:rFonts w:ascii="Arial" w:hAnsi="Arial" w:cs="Arial"/>
              </w:rPr>
              <w:lastRenderedPageBreak/>
              <w:t>3. Promueve escenarios relacionados con la inclusión, la promoción de los derechos humanos y derechos étnicos.</w:t>
            </w:r>
          </w:p>
          <w:p w14:paraId="49673530" w14:textId="77777777" w:rsidR="00CF77D9" w:rsidRPr="004D5FAA" w:rsidRDefault="00CF77D9" w:rsidP="00954E01">
            <w:pPr>
              <w:jc w:val="both"/>
              <w:rPr>
                <w:rFonts w:ascii="Arial" w:hAnsi="Arial" w:cs="Arial"/>
              </w:rPr>
            </w:pPr>
            <w:r w:rsidRPr="004D5FAA">
              <w:rPr>
                <w:rFonts w:ascii="Arial" w:hAnsi="Arial" w:cs="Arial"/>
              </w:rPr>
              <w:t>4. Explica la función social de la profesión en actos que estén regulados por valores humanos.</w:t>
            </w:r>
          </w:p>
        </w:tc>
        <w:tc>
          <w:tcPr>
            <w:tcW w:w="1711" w:type="dxa"/>
          </w:tcPr>
          <w:p w14:paraId="17705366" w14:textId="77777777" w:rsidR="00CF77D9" w:rsidRPr="004D5FAA" w:rsidRDefault="00CF77D9" w:rsidP="00954E01">
            <w:pPr>
              <w:pStyle w:val="Prrafodelista"/>
              <w:ind w:left="0" w:firstLine="131"/>
              <w:rPr>
                <w:rFonts w:ascii="Arial" w:hAnsi="Arial" w:cs="Arial"/>
              </w:rPr>
            </w:pPr>
          </w:p>
          <w:p w14:paraId="4B3C252E" w14:textId="77777777" w:rsidR="00CF77D9" w:rsidRPr="004D5FAA" w:rsidRDefault="00CF77D9" w:rsidP="00CF77D9">
            <w:pPr>
              <w:pStyle w:val="Prrafodelista"/>
              <w:numPr>
                <w:ilvl w:val="0"/>
                <w:numId w:val="51"/>
              </w:numPr>
              <w:spacing w:after="0" w:line="240" w:lineRule="auto"/>
              <w:ind w:left="0" w:firstLine="131"/>
              <w:jc w:val="both"/>
              <w:rPr>
                <w:rFonts w:ascii="Arial" w:hAnsi="Arial" w:cs="Arial"/>
              </w:rPr>
            </w:pPr>
            <w:r w:rsidRPr="004D5FAA">
              <w:rPr>
                <w:rFonts w:ascii="Arial" w:hAnsi="Arial" w:cs="Arial"/>
              </w:rPr>
              <w:t>Evalúa</w:t>
            </w:r>
          </w:p>
          <w:p w14:paraId="5D6B273B" w14:textId="77777777" w:rsidR="00CF77D9" w:rsidRPr="004D5FAA" w:rsidRDefault="00CF77D9" w:rsidP="00954E01">
            <w:pPr>
              <w:ind w:firstLine="131"/>
              <w:jc w:val="both"/>
              <w:rPr>
                <w:rFonts w:ascii="Arial" w:hAnsi="Arial" w:cs="Arial"/>
              </w:rPr>
            </w:pPr>
          </w:p>
          <w:p w14:paraId="72CCF43F" w14:textId="77777777" w:rsidR="00CF77D9" w:rsidRPr="004D5FAA" w:rsidRDefault="00CF77D9" w:rsidP="00954E01">
            <w:pPr>
              <w:ind w:firstLine="131"/>
              <w:jc w:val="both"/>
              <w:rPr>
                <w:rFonts w:ascii="Arial" w:hAnsi="Arial" w:cs="Arial"/>
              </w:rPr>
            </w:pPr>
          </w:p>
          <w:p w14:paraId="3BC311B8" w14:textId="77777777" w:rsidR="00CF77D9" w:rsidRPr="004D5FAA" w:rsidRDefault="00CF77D9" w:rsidP="00954E01">
            <w:pPr>
              <w:ind w:firstLine="131"/>
              <w:jc w:val="both"/>
              <w:rPr>
                <w:rFonts w:ascii="Arial" w:hAnsi="Arial" w:cs="Arial"/>
              </w:rPr>
            </w:pPr>
          </w:p>
          <w:p w14:paraId="458B8AFF" w14:textId="77777777" w:rsidR="00CF77D9" w:rsidRPr="004D5FAA" w:rsidRDefault="00CF77D9" w:rsidP="00954E01">
            <w:pPr>
              <w:ind w:firstLine="131"/>
              <w:jc w:val="both"/>
              <w:rPr>
                <w:rFonts w:ascii="Arial" w:hAnsi="Arial" w:cs="Arial"/>
              </w:rPr>
            </w:pPr>
          </w:p>
          <w:p w14:paraId="15603999" w14:textId="77777777" w:rsidR="00CF77D9" w:rsidRPr="004D5FAA" w:rsidRDefault="00CF77D9" w:rsidP="00954E01">
            <w:pPr>
              <w:ind w:firstLine="131"/>
              <w:jc w:val="both"/>
              <w:rPr>
                <w:rFonts w:ascii="Arial" w:hAnsi="Arial" w:cs="Arial"/>
              </w:rPr>
            </w:pPr>
          </w:p>
          <w:p w14:paraId="278E57B5" w14:textId="77777777" w:rsidR="00CF77D9" w:rsidRPr="004D5FAA" w:rsidRDefault="00CF77D9" w:rsidP="00CF77D9">
            <w:pPr>
              <w:pStyle w:val="Prrafodelista"/>
              <w:numPr>
                <w:ilvl w:val="0"/>
                <w:numId w:val="51"/>
              </w:numPr>
              <w:spacing w:after="0" w:line="240" w:lineRule="auto"/>
              <w:ind w:left="0" w:firstLine="131"/>
              <w:jc w:val="both"/>
              <w:rPr>
                <w:rFonts w:ascii="Arial" w:hAnsi="Arial" w:cs="Arial"/>
              </w:rPr>
            </w:pPr>
            <w:r w:rsidRPr="004D5FAA">
              <w:rPr>
                <w:rFonts w:ascii="Arial" w:hAnsi="Arial" w:cs="Arial"/>
              </w:rPr>
              <w:t>Crea</w:t>
            </w:r>
          </w:p>
        </w:tc>
        <w:tc>
          <w:tcPr>
            <w:tcW w:w="2410" w:type="dxa"/>
          </w:tcPr>
          <w:p w14:paraId="1AC78C47" w14:textId="77777777" w:rsidR="00CF77D9" w:rsidRPr="004D5FAA" w:rsidRDefault="00CF77D9" w:rsidP="00954E01">
            <w:pPr>
              <w:jc w:val="both"/>
              <w:rPr>
                <w:rFonts w:ascii="Arial" w:hAnsi="Arial" w:cs="Arial"/>
              </w:rPr>
            </w:pPr>
          </w:p>
          <w:p w14:paraId="745D4B3E" w14:textId="77777777" w:rsidR="00CF77D9" w:rsidRPr="004D5FAA" w:rsidRDefault="00CF77D9" w:rsidP="00954E01">
            <w:pPr>
              <w:jc w:val="both"/>
              <w:rPr>
                <w:rFonts w:ascii="Arial" w:hAnsi="Arial" w:cs="Arial"/>
              </w:rPr>
            </w:pPr>
            <w:r w:rsidRPr="004D5FAA">
              <w:rPr>
                <w:rFonts w:ascii="Arial" w:hAnsi="Arial" w:cs="Arial"/>
              </w:rPr>
              <w:t xml:space="preserve">Evaluar: comparar y discriminar entre ideas, contrastar datos, verificar evidencias, reconocer subjetividades, tomas postura con criterio ético, </w:t>
            </w:r>
            <w:proofErr w:type="spellStart"/>
            <w:r w:rsidRPr="004D5FAA">
              <w:rPr>
                <w:rFonts w:ascii="Arial" w:hAnsi="Arial" w:cs="Arial"/>
              </w:rPr>
              <w:t>agenciamiento</w:t>
            </w:r>
            <w:proofErr w:type="spellEnd"/>
            <w:r w:rsidRPr="004D5FAA">
              <w:rPr>
                <w:rFonts w:ascii="Arial" w:hAnsi="Arial" w:cs="Arial"/>
              </w:rPr>
              <w:t xml:space="preserve"> crítico, decidir.</w:t>
            </w:r>
          </w:p>
          <w:p w14:paraId="3A1C865B" w14:textId="77777777" w:rsidR="00CF77D9" w:rsidRPr="004D5FAA" w:rsidRDefault="00CF77D9" w:rsidP="00954E01">
            <w:pPr>
              <w:jc w:val="both"/>
              <w:rPr>
                <w:rFonts w:ascii="Arial" w:hAnsi="Arial" w:cs="Arial"/>
              </w:rPr>
            </w:pPr>
          </w:p>
          <w:p w14:paraId="735B1C35" w14:textId="77777777" w:rsidR="00CF77D9" w:rsidRPr="004D5FAA" w:rsidRDefault="00CF77D9" w:rsidP="00954E01">
            <w:pPr>
              <w:jc w:val="both"/>
              <w:rPr>
                <w:rFonts w:ascii="Arial" w:hAnsi="Arial" w:cs="Arial"/>
              </w:rPr>
            </w:pPr>
            <w:r w:rsidRPr="004D5FAA">
              <w:rPr>
                <w:rFonts w:ascii="Arial" w:hAnsi="Arial" w:cs="Arial"/>
              </w:rPr>
              <w:t>Crear: involucra reunir cosas y hacer algo nuevo. Para llevar a cabo tareas creadoras, los aprendices generan, planifican y producen.</w:t>
            </w:r>
          </w:p>
        </w:tc>
      </w:tr>
    </w:tbl>
    <w:p w14:paraId="48C5F70A" w14:textId="77777777" w:rsidR="00CF77D9" w:rsidRPr="004D5FAA" w:rsidRDefault="00CF77D9" w:rsidP="00CF77D9">
      <w:pPr>
        <w:rPr>
          <w:rFonts w:ascii="Arial" w:hAnsi="Arial" w:cs="Arial"/>
        </w:rPr>
      </w:pPr>
      <w:r w:rsidRPr="004D5FAA">
        <w:rPr>
          <w:rFonts w:ascii="Arial" w:hAnsi="Arial" w:cs="Arial"/>
          <w:b/>
          <w:bCs/>
        </w:rPr>
        <w:lastRenderedPageBreak/>
        <w:t>Fuente: elaboración propia con aportes de Bloom &amp; Anderson (2001) en Jerez, 2012</w:t>
      </w:r>
      <w:r w:rsidRPr="004D5FAA">
        <w:rPr>
          <w:rFonts w:ascii="Arial" w:hAnsi="Arial" w:cs="Arial"/>
        </w:rPr>
        <w:t>.</w:t>
      </w:r>
    </w:p>
    <w:bookmarkEnd w:id="20"/>
    <w:p w14:paraId="03038E4B" w14:textId="77777777" w:rsidR="00165F87" w:rsidRPr="00765EB2" w:rsidRDefault="00165F87" w:rsidP="00165F87">
      <w:pPr>
        <w:pStyle w:val="Ttulo4"/>
        <w:rPr>
          <w:rFonts w:cs="Arial"/>
          <w:b/>
          <w:szCs w:val="22"/>
          <w:highlight w:val="white"/>
        </w:rPr>
      </w:pPr>
      <w:r w:rsidRPr="00765EB2">
        <w:rPr>
          <w:rFonts w:cs="Arial"/>
          <w:b/>
          <w:szCs w:val="22"/>
          <w:highlight w:val="white"/>
        </w:rPr>
        <w:t>Correspondencia entre los Resultados de Aprendizaje y el Perfil de Egreso</w:t>
      </w:r>
      <w:bookmarkEnd w:id="0"/>
      <w:bookmarkEnd w:id="1"/>
      <w:r w:rsidRPr="00765EB2">
        <w:rPr>
          <w:rFonts w:cs="Arial"/>
          <w:b/>
          <w:szCs w:val="22"/>
          <w:highlight w:val="white"/>
        </w:rPr>
        <w:t xml:space="preserve"> </w:t>
      </w:r>
    </w:p>
    <w:p w14:paraId="55CC1A4D" w14:textId="77777777" w:rsidR="00471B3F" w:rsidRPr="00765EB2" w:rsidRDefault="00471B3F" w:rsidP="00165F87">
      <w:pPr>
        <w:autoSpaceDE w:val="0"/>
        <w:autoSpaceDN w:val="0"/>
        <w:adjustRightInd w:val="0"/>
        <w:spacing w:line="276" w:lineRule="auto"/>
        <w:jc w:val="both"/>
        <w:rPr>
          <w:rFonts w:ascii="Arial" w:eastAsia="Calibri" w:hAnsi="Arial" w:cs="Arial"/>
          <w:highlight w:val="white"/>
        </w:rPr>
      </w:pPr>
    </w:p>
    <w:p w14:paraId="719C678D" w14:textId="47B75CED" w:rsidR="00165F87" w:rsidRPr="00765EB2" w:rsidRDefault="00165F87" w:rsidP="00165F87">
      <w:pPr>
        <w:autoSpaceDE w:val="0"/>
        <w:autoSpaceDN w:val="0"/>
        <w:adjustRightInd w:val="0"/>
        <w:spacing w:line="276" w:lineRule="auto"/>
        <w:jc w:val="both"/>
        <w:rPr>
          <w:rFonts w:ascii="Arial" w:hAnsi="Arial" w:cs="Arial"/>
          <w:color w:val="000000" w:themeColor="text1"/>
        </w:rPr>
      </w:pPr>
      <w:r w:rsidRPr="00765EB2">
        <w:rPr>
          <w:rFonts w:ascii="Arial" w:eastAsia="Calibri" w:hAnsi="Arial" w:cs="Arial"/>
          <w:highlight w:val="white"/>
        </w:rPr>
        <w:t xml:space="preserve">La correspondencia tiene sus cimientos en el propósito de formación del </w:t>
      </w:r>
      <w:r w:rsidR="00263FCD" w:rsidRPr="00765EB2">
        <w:rPr>
          <w:rFonts w:ascii="Arial" w:hAnsi="Arial" w:cs="Arial"/>
          <w:lang w:eastAsia="es-CO"/>
        </w:rPr>
        <w:t xml:space="preserve">Magister en </w:t>
      </w:r>
      <w:r w:rsidR="00184928">
        <w:rPr>
          <w:rFonts w:ascii="Arial" w:hAnsi="Arial" w:cs="Arial"/>
          <w:lang w:eastAsia="es-CO"/>
        </w:rPr>
        <w:t>Derecho público</w:t>
      </w:r>
      <w:r w:rsidRPr="00765EB2">
        <w:rPr>
          <w:rFonts w:ascii="Arial" w:eastAsia="Calibri" w:hAnsi="Arial" w:cs="Arial"/>
          <w:highlight w:val="white"/>
        </w:rPr>
        <w:t xml:space="preserve">, ya que éste es la promesa que se hace desde el programa a la comunidad. Existen unas condiciones mínimas de entrada para los estudiantes, que se relacionan con el perfil de egreso, en la que los procesos pedagógicos de formación como: </w:t>
      </w:r>
      <w:r w:rsidRPr="00765EB2">
        <w:rPr>
          <w:rFonts w:ascii="Arial" w:hAnsi="Arial" w:cs="Arial"/>
          <w:color w:val="000000" w:themeColor="text1"/>
        </w:rPr>
        <w:t xml:space="preserve">talleres, laboratorios, seminarios, asesorías, tutorías, discusión en grupos, prácticas dirigidas, los tutoriales y </w:t>
      </w:r>
      <w:r w:rsidRPr="00765EB2">
        <w:rPr>
          <w:rFonts w:ascii="Arial" w:eastAsia="Calibri" w:hAnsi="Arial" w:cs="Arial"/>
          <w:highlight w:val="white"/>
        </w:rPr>
        <w:t>grupos de estudio-comunidades de aprendizaje en la que el actor principal es el estudiante, coadyuva al relacionamiento con los resultados de aprendizaje. A continuación, se presenta la siguiente tabla.</w:t>
      </w:r>
    </w:p>
    <w:p w14:paraId="183D6D7B" w14:textId="6577F2A3" w:rsidR="00165F87" w:rsidRPr="00765EB2" w:rsidRDefault="00CF77D9" w:rsidP="00165F87">
      <w:pPr>
        <w:pStyle w:val="Descripcin"/>
        <w:rPr>
          <w:rFonts w:ascii="Arial" w:eastAsia="Calibri" w:hAnsi="Arial" w:cs="Arial"/>
          <w:color w:val="auto"/>
          <w:sz w:val="22"/>
          <w:szCs w:val="22"/>
          <w:highlight w:val="white"/>
        </w:rPr>
      </w:pPr>
      <w:bookmarkStart w:id="22" w:name="_Toc61166487"/>
      <w:r>
        <w:rPr>
          <w:rFonts w:ascii="Arial" w:hAnsi="Arial" w:cs="Arial"/>
          <w:color w:val="auto"/>
          <w:sz w:val="22"/>
          <w:szCs w:val="22"/>
        </w:rPr>
        <w:t xml:space="preserve">Tabla 6. </w:t>
      </w:r>
      <w:r w:rsidR="00165F87" w:rsidRPr="00765EB2">
        <w:rPr>
          <w:rFonts w:ascii="Arial" w:hAnsi="Arial" w:cs="Arial"/>
          <w:color w:val="auto"/>
          <w:sz w:val="22"/>
          <w:szCs w:val="22"/>
        </w:rPr>
        <w:t>Relación Perfil de egreso y Resultados de Aprendizaje.</w:t>
      </w:r>
      <w:bookmarkEnd w:id="22"/>
    </w:p>
    <w:tbl>
      <w:tblPr>
        <w:tblStyle w:val="Tablaconcuadrcula"/>
        <w:tblW w:w="0" w:type="auto"/>
        <w:jc w:val="center"/>
        <w:tblLook w:val="04A0" w:firstRow="1" w:lastRow="0" w:firstColumn="1" w:lastColumn="0" w:noHBand="0" w:noVBand="1"/>
      </w:tblPr>
      <w:tblGrid>
        <w:gridCol w:w="4414"/>
        <w:gridCol w:w="4414"/>
      </w:tblGrid>
      <w:tr w:rsidR="00165F87" w:rsidRPr="00765EB2" w14:paraId="495C91C5" w14:textId="77777777" w:rsidTr="00CF5DDF">
        <w:trPr>
          <w:tblHeader/>
          <w:jc w:val="center"/>
        </w:trPr>
        <w:tc>
          <w:tcPr>
            <w:tcW w:w="4414" w:type="dxa"/>
            <w:shd w:val="clear" w:color="auto" w:fill="C5E0B3" w:themeFill="accent6" w:themeFillTint="66"/>
          </w:tcPr>
          <w:p w14:paraId="079DD8D6" w14:textId="77777777" w:rsidR="00165F87" w:rsidRPr="00765EB2" w:rsidRDefault="00165F87" w:rsidP="00CF5DDF">
            <w:pPr>
              <w:spacing w:line="276" w:lineRule="auto"/>
              <w:jc w:val="center"/>
              <w:rPr>
                <w:rFonts w:ascii="Arial" w:hAnsi="Arial" w:cs="Arial"/>
                <w:b/>
                <w:color w:val="000000" w:themeColor="text1"/>
              </w:rPr>
            </w:pPr>
            <w:r w:rsidRPr="00765EB2">
              <w:rPr>
                <w:rFonts w:ascii="Arial" w:hAnsi="Arial" w:cs="Arial"/>
                <w:b/>
                <w:color w:val="000000" w:themeColor="text1"/>
              </w:rPr>
              <w:t>Perfil del egresado</w:t>
            </w:r>
          </w:p>
        </w:tc>
        <w:tc>
          <w:tcPr>
            <w:tcW w:w="4414" w:type="dxa"/>
            <w:shd w:val="clear" w:color="auto" w:fill="C5E0B3" w:themeFill="accent6" w:themeFillTint="66"/>
          </w:tcPr>
          <w:p w14:paraId="4D94325A" w14:textId="77777777" w:rsidR="00165F87" w:rsidRPr="00765EB2" w:rsidRDefault="00165F87" w:rsidP="00CF5DDF">
            <w:pPr>
              <w:jc w:val="center"/>
              <w:rPr>
                <w:rFonts w:ascii="Arial" w:hAnsi="Arial" w:cs="Arial"/>
                <w:b/>
                <w:bCs/>
              </w:rPr>
            </w:pPr>
            <w:r w:rsidRPr="00765EB2">
              <w:rPr>
                <w:rFonts w:ascii="Arial" w:hAnsi="Arial" w:cs="Arial"/>
                <w:b/>
                <w:bCs/>
              </w:rPr>
              <w:t>Resultados de aprendizaje</w:t>
            </w:r>
          </w:p>
        </w:tc>
      </w:tr>
      <w:tr w:rsidR="00184928" w:rsidRPr="00765EB2" w14:paraId="56A81635" w14:textId="77777777" w:rsidTr="005532BC">
        <w:trPr>
          <w:trHeight w:val="301"/>
          <w:jc w:val="center"/>
        </w:trPr>
        <w:tc>
          <w:tcPr>
            <w:tcW w:w="4414" w:type="dxa"/>
            <w:vMerge w:val="restart"/>
            <w:tcBorders>
              <w:bottom w:val="single" w:sz="4" w:space="0" w:color="auto"/>
            </w:tcBorders>
          </w:tcPr>
          <w:p w14:paraId="3C9ACACA" w14:textId="198CD08C" w:rsidR="00184928" w:rsidRPr="00B204A4" w:rsidRDefault="00184928" w:rsidP="00184928">
            <w:pPr>
              <w:pStyle w:val="NormalWeb"/>
              <w:spacing w:line="360" w:lineRule="auto"/>
              <w:jc w:val="both"/>
              <w:rPr>
                <w:rFonts w:asciiTheme="minorHAnsi" w:hAnsiTheme="minorHAnsi" w:cs="Arial"/>
                <w:color w:val="000000"/>
                <w:sz w:val="22"/>
                <w:szCs w:val="22"/>
              </w:rPr>
            </w:pPr>
            <w:r w:rsidRPr="00B204A4">
              <w:rPr>
                <w:rFonts w:asciiTheme="minorHAnsi" w:hAnsiTheme="minorHAnsi" w:cs="Arial"/>
                <w:color w:val="000000"/>
                <w:sz w:val="22"/>
                <w:szCs w:val="22"/>
              </w:rPr>
              <w:t xml:space="preserve">El egresado como </w:t>
            </w:r>
            <w:r w:rsidR="004D7939">
              <w:rPr>
                <w:rFonts w:asciiTheme="minorHAnsi" w:hAnsiTheme="minorHAnsi" w:cs="Arial"/>
                <w:color w:val="000000"/>
                <w:sz w:val="22"/>
                <w:szCs w:val="22"/>
              </w:rPr>
              <w:t>Especialista</w:t>
            </w:r>
            <w:r w:rsidR="004D7939" w:rsidRPr="004D7939">
              <w:rPr>
                <w:rFonts w:asciiTheme="minorHAnsi" w:hAnsiTheme="minorHAnsi" w:cs="Arial"/>
                <w:color w:val="000000"/>
                <w:sz w:val="22"/>
                <w:szCs w:val="22"/>
              </w:rPr>
              <w:t xml:space="preserve"> en Derecho Administrativo </w:t>
            </w:r>
            <w:r w:rsidRPr="00B204A4">
              <w:rPr>
                <w:rFonts w:asciiTheme="minorHAnsi" w:hAnsiTheme="minorHAnsi" w:cs="Arial"/>
                <w:color w:val="000000"/>
                <w:sz w:val="22"/>
                <w:szCs w:val="22"/>
              </w:rPr>
              <w:t xml:space="preserve">obtendrá las habilidades que le permitan desarrollar permanentemente sus capacidades de razonamiento, expresión e interpretación jurídica, acorde con la realidad </w:t>
            </w:r>
            <w:r w:rsidRPr="00B204A4">
              <w:rPr>
                <w:rFonts w:asciiTheme="minorHAnsi" w:hAnsiTheme="minorHAnsi" w:cs="Arial"/>
                <w:color w:val="000000"/>
                <w:sz w:val="22"/>
                <w:szCs w:val="22"/>
              </w:rPr>
              <w:lastRenderedPageBreak/>
              <w:t>económica, política y social en el marco jurídico</w:t>
            </w:r>
            <w:r w:rsidR="004D7939">
              <w:rPr>
                <w:rFonts w:asciiTheme="minorHAnsi" w:hAnsiTheme="minorHAnsi" w:cs="Arial"/>
                <w:color w:val="000000"/>
                <w:sz w:val="22"/>
                <w:szCs w:val="22"/>
              </w:rPr>
              <w:t xml:space="preserve"> del Derecho Administrativo</w:t>
            </w:r>
            <w:r w:rsidRPr="00B204A4">
              <w:rPr>
                <w:rFonts w:asciiTheme="minorHAnsi" w:hAnsiTheme="minorHAnsi" w:cs="Arial"/>
                <w:color w:val="000000"/>
                <w:sz w:val="22"/>
                <w:szCs w:val="22"/>
              </w:rPr>
              <w:t>, generando con ello soluciones dentro de las problemáticas nacionales.</w:t>
            </w:r>
          </w:p>
          <w:p w14:paraId="19627550" w14:textId="504A4787" w:rsidR="00184928" w:rsidRPr="00C716C8" w:rsidRDefault="00184928" w:rsidP="00184928">
            <w:pPr>
              <w:pStyle w:val="NormalWeb"/>
              <w:spacing w:line="360" w:lineRule="auto"/>
              <w:jc w:val="both"/>
              <w:rPr>
                <w:rFonts w:asciiTheme="minorHAnsi" w:hAnsiTheme="minorHAnsi" w:cs="Arial"/>
                <w:color w:val="000000"/>
                <w:sz w:val="22"/>
                <w:szCs w:val="22"/>
              </w:rPr>
            </w:pPr>
            <w:r w:rsidRPr="00B204A4">
              <w:rPr>
                <w:rFonts w:asciiTheme="minorHAnsi" w:hAnsiTheme="minorHAnsi" w:cs="Arial"/>
                <w:color w:val="000000"/>
                <w:sz w:val="22"/>
                <w:szCs w:val="22"/>
              </w:rPr>
              <w:t>Las competencias en investigación permitirán al egresado efectuar análisis críticos, comprensivos, cualitativos y cuantitativos de la información relacionada con temas de carácter interdisciplina</w:t>
            </w:r>
            <w:r w:rsidR="004D7939">
              <w:rPr>
                <w:rFonts w:asciiTheme="minorHAnsi" w:hAnsiTheme="minorHAnsi" w:cs="Arial"/>
                <w:color w:val="000000"/>
                <w:sz w:val="22"/>
                <w:szCs w:val="22"/>
              </w:rPr>
              <w:t>r a fines con el derecho Administrativo</w:t>
            </w:r>
            <w:r w:rsidRPr="00B204A4">
              <w:rPr>
                <w:rFonts w:asciiTheme="minorHAnsi" w:hAnsiTheme="minorHAnsi" w:cs="Arial"/>
                <w:color w:val="000000"/>
                <w:sz w:val="22"/>
                <w:szCs w:val="22"/>
              </w:rPr>
              <w:t>, desarrollando dentro del principio de legalidad, la constitucionalizarían del derecho y los fines del estado generando con ello conocimientos integrales mediante la profundización legal o la generación de nuevas teorías jurídico académicas.</w:t>
            </w:r>
          </w:p>
          <w:p w14:paraId="60D4C04B" w14:textId="563B50E2" w:rsidR="00184928" w:rsidRPr="00765EB2" w:rsidRDefault="00184928" w:rsidP="00184928">
            <w:pPr>
              <w:autoSpaceDE w:val="0"/>
              <w:autoSpaceDN w:val="0"/>
              <w:adjustRightInd w:val="0"/>
              <w:spacing w:line="276" w:lineRule="auto"/>
              <w:jc w:val="both"/>
              <w:rPr>
                <w:rFonts w:ascii="Arial" w:hAnsi="Arial" w:cs="Arial"/>
                <w:color w:val="000000" w:themeColor="text1"/>
                <w:sz w:val="20"/>
              </w:rPr>
            </w:pPr>
          </w:p>
        </w:tc>
        <w:tc>
          <w:tcPr>
            <w:tcW w:w="4414" w:type="dxa"/>
            <w:tcBorders>
              <w:bottom w:val="single" w:sz="4" w:space="0" w:color="auto"/>
            </w:tcBorders>
          </w:tcPr>
          <w:p w14:paraId="5EB4BC49" w14:textId="14CB0C2F" w:rsidR="00184928" w:rsidRPr="00765EB2" w:rsidRDefault="00184928" w:rsidP="00184928">
            <w:pPr>
              <w:shd w:val="clear" w:color="auto" w:fill="FFFFFF"/>
              <w:spacing w:before="100" w:beforeAutospacing="1" w:after="100" w:afterAutospacing="1" w:line="276" w:lineRule="auto"/>
              <w:rPr>
                <w:rFonts w:ascii="Arial" w:hAnsi="Arial" w:cs="Arial"/>
                <w:sz w:val="20"/>
              </w:rPr>
            </w:pPr>
            <w:r w:rsidRPr="004D5FAA">
              <w:rPr>
                <w:rFonts w:ascii="Arial" w:hAnsi="Arial" w:cs="Arial"/>
              </w:rPr>
              <w:lastRenderedPageBreak/>
              <w:t xml:space="preserve">1.1.1. Describe las teorías, métodos y principios </w:t>
            </w:r>
            <w:r>
              <w:rPr>
                <w:rFonts w:ascii="Arial" w:hAnsi="Arial" w:cs="Arial"/>
              </w:rPr>
              <w:t>de interpretación aplicados en E</w:t>
            </w:r>
            <w:r w:rsidRPr="004D5FAA">
              <w:rPr>
                <w:rFonts w:ascii="Arial" w:hAnsi="Arial" w:cs="Arial"/>
              </w:rPr>
              <w:t>l tratamiento de los actos y los hechos jurídicos.</w:t>
            </w:r>
          </w:p>
        </w:tc>
      </w:tr>
      <w:tr w:rsidR="00184928" w:rsidRPr="00765EB2" w14:paraId="28810D1C" w14:textId="77777777" w:rsidTr="005532BC">
        <w:trPr>
          <w:trHeight w:val="301"/>
          <w:jc w:val="center"/>
        </w:trPr>
        <w:tc>
          <w:tcPr>
            <w:tcW w:w="4414" w:type="dxa"/>
            <w:vMerge/>
            <w:tcBorders>
              <w:bottom w:val="single" w:sz="4" w:space="0" w:color="auto"/>
            </w:tcBorders>
          </w:tcPr>
          <w:p w14:paraId="0CCBE513" w14:textId="272CA9FC" w:rsidR="00184928" w:rsidRPr="00765EB2" w:rsidRDefault="00184928" w:rsidP="00184928">
            <w:pPr>
              <w:pStyle w:val="Sinespaciado"/>
              <w:spacing w:line="276" w:lineRule="auto"/>
              <w:jc w:val="both"/>
              <w:rPr>
                <w:rFonts w:ascii="Arial" w:hAnsi="Arial" w:cs="Arial"/>
                <w:color w:val="000000" w:themeColor="text1"/>
                <w:sz w:val="20"/>
                <w:lang w:val="es-ES_tradnl"/>
              </w:rPr>
            </w:pPr>
          </w:p>
        </w:tc>
        <w:tc>
          <w:tcPr>
            <w:tcW w:w="4414" w:type="dxa"/>
            <w:tcBorders>
              <w:bottom w:val="single" w:sz="4" w:space="0" w:color="auto"/>
            </w:tcBorders>
          </w:tcPr>
          <w:p w14:paraId="2C0A76EC" w14:textId="6FD93DEB" w:rsidR="00184928" w:rsidRPr="00765EB2" w:rsidRDefault="00184928" w:rsidP="00184928">
            <w:pPr>
              <w:autoSpaceDE w:val="0"/>
              <w:autoSpaceDN w:val="0"/>
              <w:adjustRightInd w:val="0"/>
              <w:spacing w:line="276" w:lineRule="auto"/>
              <w:jc w:val="both"/>
              <w:rPr>
                <w:rFonts w:ascii="Arial" w:hAnsi="Arial" w:cs="Arial"/>
                <w:color w:val="000000" w:themeColor="text1"/>
                <w:sz w:val="20"/>
              </w:rPr>
            </w:pPr>
            <w:r w:rsidRPr="004D5FAA">
              <w:rPr>
                <w:rFonts w:ascii="Arial" w:hAnsi="Arial" w:cs="Arial"/>
                <w:bCs/>
              </w:rPr>
              <w:t>3.1.1. Establece conclusiones y efectos de investigaciones en Derecho o socio jurídicas.</w:t>
            </w:r>
          </w:p>
        </w:tc>
      </w:tr>
      <w:tr w:rsidR="00184928" w:rsidRPr="00765EB2" w14:paraId="1FCD33F0" w14:textId="77777777" w:rsidTr="005532BC">
        <w:trPr>
          <w:trHeight w:val="301"/>
          <w:jc w:val="center"/>
        </w:trPr>
        <w:tc>
          <w:tcPr>
            <w:tcW w:w="4414" w:type="dxa"/>
            <w:vMerge/>
            <w:tcBorders>
              <w:bottom w:val="single" w:sz="4" w:space="0" w:color="auto"/>
            </w:tcBorders>
          </w:tcPr>
          <w:p w14:paraId="307B59AB" w14:textId="7782005C" w:rsidR="00184928" w:rsidRPr="00765EB2" w:rsidRDefault="00184928" w:rsidP="00184928">
            <w:pPr>
              <w:pStyle w:val="Sinespaciado"/>
              <w:spacing w:line="276" w:lineRule="auto"/>
              <w:jc w:val="both"/>
              <w:rPr>
                <w:rFonts w:ascii="Arial" w:hAnsi="Arial" w:cs="Arial"/>
                <w:color w:val="000000" w:themeColor="text1"/>
                <w:sz w:val="20"/>
                <w:lang w:val="es-ES_tradnl"/>
              </w:rPr>
            </w:pPr>
          </w:p>
        </w:tc>
        <w:tc>
          <w:tcPr>
            <w:tcW w:w="4414" w:type="dxa"/>
            <w:tcBorders>
              <w:bottom w:val="single" w:sz="4" w:space="0" w:color="auto"/>
            </w:tcBorders>
          </w:tcPr>
          <w:p w14:paraId="4BCD589C" w14:textId="4045074E" w:rsidR="00184928" w:rsidRPr="00184928" w:rsidRDefault="00184928" w:rsidP="00184928">
            <w:pPr>
              <w:jc w:val="both"/>
              <w:rPr>
                <w:rFonts w:ascii="Arial" w:hAnsi="Arial" w:cs="Arial"/>
                <w:bCs/>
              </w:rPr>
            </w:pPr>
            <w:r w:rsidRPr="004D5FAA">
              <w:rPr>
                <w:rFonts w:ascii="Arial" w:hAnsi="Arial" w:cs="Arial"/>
                <w:bCs/>
              </w:rPr>
              <w:t>3.1.2 Plantea título, objetivos, problema y pregunta de investigación en investigaciones jurídicas y socio jurídicas.</w:t>
            </w:r>
          </w:p>
        </w:tc>
      </w:tr>
      <w:tr w:rsidR="00184928" w:rsidRPr="00765EB2" w14:paraId="11D11F77" w14:textId="77777777" w:rsidTr="005532BC">
        <w:trPr>
          <w:trHeight w:val="301"/>
          <w:jc w:val="center"/>
        </w:trPr>
        <w:tc>
          <w:tcPr>
            <w:tcW w:w="4414" w:type="dxa"/>
            <w:vMerge/>
            <w:tcBorders>
              <w:bottom w:val="single" w:sz="4" w:space="0" w:color="auto"/>
            </w:tcBorders>
          </w:tcPr>
          <w:p w14:paraId="6F4C7094" w14:textId="77777777" w:rsidR="00184928" w:rsidRPr="00765EB2" w:rsidRDefault="00184928" w:rsidP="00184928">
            <w:pPr>
              <w:pStyle w:val="Sinespaciado"/>
              <w:spacing w:line="276" w:lineRule="auto"/>
              <w:jc w:val="both"/>
              <w:rPr>
                <w:rFonts w:ascii="Arial" w:hAnsi="Arial" w:cs="Arial"/>
                <w:color w:val="000000" w:themeColor="text1"/>
                <w:sz w:val="20"/>
                <w:lang w:val="es-ES_tradnl"/>
              </w:rPr>
            </w:pPr>
          </w:p>
        </w:tc>
        <w:tc>
          <w:tcPr>
            <w:tcW w:w="4414" w:type="dxa"/>
            <w:tcBorders>
              <w:bottom w:val="single" w:sz="4" w:space="0" w:color="auto"/>
            </w:tcBorders>
          </w:tcPr>
          <w:p w14:paraId="6287E10A" w14:textId="0060CCA2" w:rsidR="00184928" w:rsidRPr="00765EB2" w:rsidRDefault="00184928" w:rsidP="00184928">
            <w:pPr>
              <w:autoSpaceDE w:val="0"/>
              <w:autoSpaceDN w:val="0"/>
              <w:adjustRightInd w:val="0"/>
              <w:spacing w:line="276" w:lineRule="auto"/>
              <w:jc w:val="both"/>
              <w:rPr>
                <w:rFonts w:ascii="Arial" w:hAnsi="Arial" w:cs="Arial"/>
                <w:color w:val="000000" w:themeColor="text1"/>
                <w:sz w:val="20"/>
              </w:rPr>
            </w:pPr>
            <w:r w:rsidRPr="004D5FAA">
              <w:rPr>
                <w:rFonts w:ascii="Arial" w:hAnsi="Arial" w:cs="Arial"/>
              </w:rPr>
              <w:t>4.1.2. Promueve escenarios relacionados con la inclusión, la promoción de los derechos humanos y derechos étnicos.</w:t>
            </w:r>
          </w:p>
        </w:tc>
      </w:tr>
      <w:tr w:rsidR="00184928" w:rsidRPr="00765EB2" w14:paraId="579C12CD" w14:textId="77777777" w:rsidTr="005532BC">
        <w:trPr>
          <w:trHeight w:val="301"/>
          <w:jc w:val="center"/>
        </w:trPr>
        <w:tc>
          <w:tcPr>
            <w:tcW w:w="4414" w:type="dxa"/>
            <w:vMerge/>
            <w:tcBorders>
              <w:bottom w:val="single" w:sz="4" w:space="0" w:color="auto"/>
            </w:tcBorders>
          </w:tcPr>
          <w:p w14:paraId="4651CC4C" w14:textId="77777777" w:rsidR="00184928" w:rsidRPr="00765EB2" w:rsidRDefault="00184928" w:rsidP="00184928">
            <w:pPr>
              <w:pStyle w:val="Sinespaciado"/>
              <w:spacing w:line="276" w:lineRule="auto"/>
              <w:jc w:val="both"/>
              <w:rPr>
                <w:rFonts w:ascii="Arial" w:hAnsi="Arial" w:cs="Arial"/>
                <w:color w:val="000000" w:themeColor="text1"/>
                <w:sz w:val="20"/>
                <w:lang w:val="es-ES_tradnl"/>
              </w:rPr>
            </w:pPr>
          </w:p>
        </w:tc>
        <w:tc>
          <w:tcPr>
            <w:tcW w:w="4414" w:type="dxa"/>
            <w:tcBorders>
              <w:bottom w:val="single" w:sz="4" w:space="0" w:color="auto"/>
            </w:tcBorders>
          </w:tcPr>
          <w:p w14:paraId="7B84451F" w14:textId="77777777" w:rsidR="00184928" w:rsidRDefault="00184928" w:rsidP="00184928">
            <w:pPr>
              <w:autoSpaceDE w:val="0"/>
              <w:autoSpaceDN w:val="0"/>
              <w:adjustRightInd w:val="0"/>
              <w:spacing w:line="276" w:lineRule="auto"/>
              <w:jc w:val="both"/>
              <w:rPr>
                <w:rFonts w:ascii="Arial" w:hAnsi="Arial" w:cs="Arial"/>
              </w:rPr>
            </w:pPr>
            <w:r w:rsidRPr="004D5FAA">
              <w:rPr>
                <w:rFonts w:ascii="Arial" w:hAnsi="Arial" w:cs="Arial"/>
              </w:rPr>
              <w:t>2.3.1. Conoce las normas ambientales para dar una adecuada asesoría.</w:t>
            </w:r>
          </w:p>
          <w:p w14:paraId="2CE4B890" w14:textId="77777777" w:rsidR="00184928" w:rsidRDefault="00184928" w:rsidP="00184928">
            <w:pPr>
              <w:autoSpaceDE w:val="0"/>
              <w:autoSpaceDN w:val="0"/>
              <w:adjustRightInd w:val="0"/>
              <w:spacing w:line="276" w:lineRule="auto"/>
              <w:jc w:val="both"/>
              <w:rPr>
                <w:rFonts w:ascii="Arial" w:hAnsi="Arial" w:cs="Arial"/>
              </w:rPr>
            </w:pPr>
          </w:p>
          <w:p w14:paraId="4B174AC4" w14:textId="5D8940AE" w:rsidR="00184928" w:rsidRPr="00765EB2" w:rsidRDefault="00184928" w:rsidP="00184928">
            <w:pPr>
              <w:autoSpaceDE w:val="0"/>
              <w:autoSpaceDN w:val="0"/>
              <w:adjustRightInd w:val="0"/>
              <w:spacing w:line="276" w:lineRule="auto"/>
              <w:jc w:val="both"/>
              <w:rPr>
                <w:rFonts w:ascii="Arial" w:hAnsi="Arial" w:cs="Arial"/>
                <w:color w:val="000000" w:themeColor="text1"/>
                <w:sz w:val="20"/>
              </w:rPr>
            </w:pPr>
            <w:r w:rsidRPr="004D5FAA">
              <w:rPr>
                <w:rFonts w:ascii="Arial" w:hAnsi="Arial" w:cs="Arial"/>
              </w:rPr>
              <w:t>2.2.1 Distingue tipos textos jurídicos y sus características en el ordenamiento jurídico.</w:t>
            </w:r>
          </w:p>
        </w:tc>
      </w:tr>
    </w:tbl>
    <w:p w14:paraId="170874A4" w14:textId="77777777" w:rsidR="00165F87" w:rsidRPr="00765EB2" w:rsidRDefault="00165F87" w:rsidP="00165F87">
      <w:pPr>
        <w:spacing w:line="276" w:lineRule="auto"/>
        <w:jc w:val="both"/>
        <w:rPr>
          <w:rFonts w:ascii="Arial" w:eastAsia="Calibri" w:hAnsi="Arial" w:cs="Arial"/>
          <w:i/>
          <w:iCs/>
          <w:sz w:val="16"/>
          <w:szCs w:val="16"/>
          <w:highlight w:val="white"/>
          <w:lang w:val="es"/>
        </w:rPr>
      </w:pPr>
      <w:r w:rsidRPr="00765EB2">
        <w:rPr>
          <w:rFonts w:ascii="Arial" w:eastAsia="Calibri" w:hAnsi="Arial" w:cs="Arial"/>
          <w:i/>
          <w:iCs/>
          <w:sz w:val="16"/>
          <w:szCs w:val="16"/>
          <w:highlight w:val="white"/>
          <w:lang w:val="es"/>
        </w:rPr>
        <w:t xml:space="preserve">Fuente: Elaboración propia </w:t>
      </w:r>
    </w:p>
    <w:p w14:paraId="08B261BF" w14:textId="38930EB2" w:rsidR="00E76981" w:rsidRPr="00765EB2" w:rsidRDefault="00E76981" w:rsidP="00E76981">
      <w:pPr>
        <w:spacing w:after="0" w:line="240" w:lineRule="auto"/>
        <w:jc w:val="both"/>
        <w:rPr>
          <w:rFonts w:ascii="Arial" w:hAnsi="Arial" w:cs="Arial"/>
        </w:rPr>
      </w:pPr>
    </w:p>
    <w:sectPr w:rsidR="00E76981" w:rsidRPr="00765EB2" w:rsidSect="00D94F02">
      <w:headerReference w:type="even" r:id="rId8"/>
      <w:headerReference w:type="default" r:id="rId9"/>
      <w:footerReference w:type="default" r:id="rId10"/>
      <w:headerReference w:type="first" r:id="rId11"/>
      <w:pgSz w:w="12242" w:h="15842"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20DF6" w14:textId="77777777" w:rsidR="007C093C" w:rsidRDefault="007C093C" w:rsidP="00E77C20">
      <w:pPr>
        <w:spacing w:after="0" w:line="240" w:lineRule="auto"/>
      </w:pPr>
      <w:r>
        <w:separator/>
      </w:r>
    </w:p>
  </w:endnote>
  <w:endnote w:type="continuationSeparator" w:id="0">
    <w:p w14:paraId="30341691" w14:textId="77777777" w:rsidR="007C093C" w:rsidRDefault="007C093C"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roxima Nova">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6E419" w14:textId="346B47CA" w:rsidR="00830B17" w:rsidRDefault="00830B17" w:rsidP="00E77C20">
    <w:pPr>
      <w:pStyle w:val="Piedepgina"/>
      <w:jc w:val="center"/>
    </w:pPr>
    <w:r>
      <w:rPr>
        <w:noProof/>
        <w:lang w:val="en-US"/>
      </w:rPr>
      <w:drawing>
        <wp:anchor distT="0" distB="0" distL="114300" distR="114300" simplePos="0" relativeHeight="251672576" behindDoc="0" locked="0" layoutInCell="1" allowOverlap="1" wp14:anchorId="12ADDDDD" wp14:editId="0474AF93">
          <wp:simplePos x="0" y="0"/>
          <wp:positionH relativeFrom="column">
            <wp:posOffset>38100</wp:posOffset>
          </wp:positionH>
          <wp:positionV relativeFrom="paragraph">
            <wp:posOffset>104775</wp:posOffset>
          </wp:positionV>
          <wp:extent cx="5612130" cy="1057275"/>
          <wp:effectExtent l="0" t="0" r="7620"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TCH P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2130" cy="105727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39E39" w14:textId="77777777" w:rsidR="007C093C" w:rsidRDefault="007C093C" w:rsidP="00E77C20">
      <w:pPr>
        <w:spacing w:after="0" w:line="240" w:lineRule="auto"/>
      </w:pPr>
      <w:r>
        <w:separator/>
      </w:r>
    </w:p>
  </w:footnote>
  <w:footnote w:type="continuationSeparator" w:id="0">
    <w:p w14:paraId="5532F16F" w14:textId="77777777" w:rsidR="007C093C" w:rsidRDefault="007C093C"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1ABEF" w14:textId="77777777" w:rsidR="00830B17" w:rsidRDefault="007C093C">
    <w:pPr>
      <w:pStyle w:val="Encabezado"/>
    </w:pPr>
    <w:r>
      <w:rPr>
        <w:noProof/>
        <w:lang w:eastAsia="es-CO"/>
      </w:rPr>
      <w:pict w14:anchorId="060D7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0048;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D58C5" w14:textId="1ADA3D1A" w:rsidR="00830B17" w:rsidRDefault="007C093C" w:rsidP="009B0F2D">
    <w:pPr>
      <w:pStyle w:val="Encabezado"/>
      <w:tabs>
        <w:tab w:val="left" w:pos="5387"/>
      </w:tabs>
    </w:pPr>
    <w:r>
      <w:rPr>
        <w:noProof/>
        <w:lang w:eastAsia="es-CO"/>
      </w:rPr>
      <w:pict w14:anchorId="0A965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95.25pt;margin-top:-127.2pt;width:632.5pt;height:818.45pt;z-index:-251649024;mso-position-horizontal-relative:margin;mso-position-vertical-relative:margin" o:allowincell="f">
          <v:imagedata r:id="rId1" o:title="FONDO"/>
          <w10:wrap anchorx="margin" anchory="margin"/>
        </v:shape>
      </w:pict>
    </w:r>
    <w:r w:rsidR="00830B17">
      <w:rPr>
        <w:noProof/>
        <w:lang w:val="en-US"/>
      </w:rPr>
      <mc:AlternateContent>
        <mc:Choice Requires="wps">
          <w:drawing>
            <wp:anchor distT="0" distB="0" distL="114300" distR="114300" simplePos="0" relativeHeight="251669504" behindDoc="0" locked="0" layoutInCell="1" allowOverlap="1" wp14:anchorId="7A1D63CF" wp14:editId="687329E1">
              <wp:simplePos x="0" y="0"/>
              <wp:positionH relativeFrom="column">
                <wp:posOffset>4826635</wp:posOffset>
              </wp:positionH>
              <wp:positionV relativeFrom="paragraph">
                <wp:posOffset>6350</wp:posOffset>
              </wp:positionV>
              <wp:extent cx="1617980" cy="712470"/>
              <wp:effectExtent l="0" t="0" r="1270" b="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7980" cy="7124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1A682" w14:textId="77777777" w:rsidR="00830B17" w:rsidRPr="00084FD6" w:rsidRDefault="00830B17" w:rsidP="00B616B1">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475D9966" w14:textId="77777777" w:rsidR="00830B17" w:rsidRPr="00084FD6" w:rsidRDefault="00830B17" w:rsidP="00B616B1">
                          <w:pPr>
                            <w:spacing w:after="0" w:line="240" w:lineRule="auto"/>
                            <w:rPr>
                              <w:sz w:val="14"/>
                              <w:szCs w:val="14"/>
                              <w:lang w:val="es-ES"/>
                            </w:rPr>
                          </w:pPr>
                          <w:r w:rsidRPr="00084FD6">
                            <w:rPr>
                              <w:sz w:val="14"/>
                              <w:szCs w:val="14"/>
                              <w:lang w:val="es-ES"/>
                            </w:rPr>
                            <w:t>Versión: 0</w:t>
                          </w:r>
                          <w:r>
                            <w:rPr>
                              <w:sz w:val="14"/>
                              <w:szCs w:val="14"/>
                              <w:lang w:val="es-ES"/>
                            </w:rPr>
                            <w:t>1</w:t>
                          </w:r>
                        </w:p>
                        <w:p w14:paraId="6CD2C587" w14:textId="77777777" w:rsidR="00830B17" w:rsidRPr="00084FD6" w:rsidRDefault="00830B17" w:rsidP="00B616B1">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6CF0C653" w14:textId="77777777" w:rsidR="00830B17" w:rsidRPr="00084FD6" w:rsidRDefault="00830B17" w:rsidP="00B616B1">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1D63CF" id="_x0000_t202" coordsize="21600,21600" o:spt="202" path="m,l,21600r21600,l21600,xe">
              <v:stroke joinstyle="miter"/>
              <v:path gradientshapeok="t" o:connecttype="rect"/>
            </v:shapetype>
            <v:shape id="3 Cuadro de texto" o:spid="_x0000_s1026" type="#_x0000_t202" style="position:absolute;margin-left:380.05pt;margin-top:.5pt;width:127.4pt;height:56.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" fillcolor="white [3201]" stroked="f" strokeweight=".5pt">
              <v:path arrowok="t"/>
              <v:textbox>
                <w:txbxContent>
                  <w:p w14:paraId="5101A682" w14:textId="77777777" w:rsidR="00830B17" w:rsidRPr="00084FD6" w:rsidRDefault="00830B17" w:rsidP="00B616B1">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475D9966" w14:textId="77777777" w:rsidR="00830B17" w:rsidRPr="00084FD6" w:rsidRDefault="00830B17" w:rsidP="00B616B1">
                    <w:pPr>
                      <w:spacing w:after="0" w:line="240" w:lineRule="auto"/>
                      <w:rPr>
                        <w:sz w:val="14"/>
                        <w:szCs w:val="14"/>
                        <w:lang w:val="es-ES"/>
                      </w:rPr>
                    </w:pPr>
                    <w:r w:rsidRPr="00084FD6">
                      <w:rPr>
                        <w:sz w:val="14"/>
                        <w:szCs w:val="14"/>
                        <w:lang w:val="es-ES"/>
                      </w:rPr>
                      <w:t>Versión: 0</w:t>
                    </w:r>
                    <w:r>
                      <w:rPr>
                        <w:sz w:val="14"/>
                        <w:szCs w:val="14"/>
                        <w:lang w:val="es-ES"/>
                      </w:rPr>
                      <w:t>1</w:t>
                    </w:r>
                  </w:p>
                  <w:p w14:paraId="6CD2C587" w14:textId="77777777" w:rsidR="00830B17" w:rsidRPr="00084FD6" w:rsidRDefault="00830B17" w:rsidP="00B616B1">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6CF0C653" w14:textId="77777777" w:rsidR="00830B17" w:rsidRPr="00084FD6" w:rsidRDefault="00830B17" w:rsidP="00B616B1">
                    <w:pPr>
                      <w:rPr>
                        <w:lang w:val="es-ES"/>
                      </w:rPr>
                    </w:pPr>
                  </w:p>
                </w:txbxContent>
              </v:textbox>
            </v:shape>
          </w:pict>
        </mc:Fallback>
      </mc:AlternateContent>
    </w:r>
  </w:p>
  <w:p w14:paraId="135363FF" w14:textId="43657474" w:rsidR="00830B17" w:rsidRDefault="00830B17">
    <w:pPr>
      <w:pStyle w:val="Encabezado"/>
    </w:pPr>
  </w:p>
  <w:p w14:paraId="3BF5C00D" w14:textId="4115089F" w:rsidR="00830B17" w:rsidRDefault="00830B17" w:rsidP="00B616B1">
    <w:pPr>
      <w:pStyle w:val="Encabezado"/>
    </w:pPr>
    <w:r>
      <w:t xml:space="preserve"> </w:t>
    </w:r>
  </w:p>
  <w:p w14:paraId="012FECBB" w14:textId="77777777" w:rsidR="00830B17" w:rsidRDefault="00830B17">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B1980" w14:textId="77777777" w:rsidR="00830B17" w:rsidRDefault="007C093C">
    <w:pPr>
      <w:pStyle w:val="Encabezado"/>
    </w:pPr>
    <w:r>
      <w:rPr>
        <w:noProof/>
        <w:lang w:eastAsia="es-CO"/>
      </w:rPr>
      <w:pict w14:anchorId="571E7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1072;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8C6B0E2"/>
    <w:lvl w:ilvl="0">
      <w:start w:val="1"/>
      <w:numFmt w:val="decimal"/>
      <w:pStyle w:val="Listaconnmeros"/>
      <w:lvlText w:val="%1."/>
      <w:lvlJc w:val="left"/>
      <w:pPr>
        <w:tabs>
          <w:tab w:val="num" w:pos="360"/>
        </w:tabs>
        <w:ind w:left="360" w:hanging="360"/>
      </w:pPr>
    </w:lvl>
  </w:abstractNum>
  <w:abstractNum w:abstractNumId="1" w15:restartNumberingAfterBreak="0">
    <w:nsid w:val="FFFFFF89"/>
    <w:multiLevelType w:val="singleLevel"/>
    <w:tmpl w:val="9D4A922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3AD25DA"/>
    <w:multiLevelType w:val="hybridMultilevel"/>
    <w:tmpl w:val="C4AC9C2C"/>
    <w:lvl w:ilvl="0" w:tplc="E2AA2FCC">
      <w:start w:val="1"/>
      <w:numFmt w:val="decimal"/>
      <w:lvlText w:val="%1."/>
      <w:lvlJc w:val="left"/>
      <w:pPr>
        <w:ind w:left="3414" w:hanging="360"/>
      </w:pPr>
    </w:lvl>
    <w:lvl w:ilvl="1" w:tplc="0336856E">
      <w:start w:val="1"/>
      <w:numFmt w:val="lowerLetter"/>
      <w:lvlText w:val="%2."/>
      <w:lvlJc w:val="left"/>
      <w:pPr>
        <w:ind w:left="4134" w:hanging="360"/>
      </w:pPr>
    </w:lvl>
    <w:lvl w:ilvl="2" w:tplc="3EF83E40">
      <w:start w:val="1"/>
      <w:numFmt w:val="lowerRoman"/>
      <w:lvlText w:val="%3."/>
      <w:lvlJc w:val="right"/>
      <w:pPr>
        <w:ind w:left="4854" w:hanging="180"/>
      </w:pPr>
    </w:lvl>
    <w:lvl w:ilvl="3" w:tplc="794CF3AA">
      <w:start w:val="1"/>
      <w:numFmt w:val="decimal"/>
      <w:lvlText w:val="%4."/>
      <w:lvlJc w:val="left"/>
      <w:pPr>
        <w:ind w:left="5574" w:hanging="360"/>
      </w:pPr>
    </w:lvl>
    <w:lvl w:ilvl="4" w:tplc="47FE35E8">
      <w:start w:val="1"/>
      <w:numFmt w:val="lowerLetter"/>
      <w:lvlText w:val="%5."/>
      <w:lvlJc w:val="left"/>
      <w:pPr>
        <w:ind w:left="6294" w:hanging="360"/>
      </w:pPr>
    </w:lvl>
    <w:lvl w:ilvl="5" w:tplc="84AADA56">
      <w:start w:val="1"/>
      <w:numFmt w:val="lowerRoman"/>
      <w:lvlText w:val="%6."/>
      <w:lvlJc w:val="right"/>
      <w:pPr>
        <w:ind w:left="7014" w:hanging="180"/>
      </w:pPr>
    </w:lvl>
    <w:lvl w:ilvl="6" w:tplc="CBEE1AAE">
      <w:start w:val="1"/>
      <w:numFmt w:val="decimal"/>
      <w:lvlText w:val="%7."/>
      <w:lvlJc w:val="left"/>
      <w:pPr>
        <w:ind w:left="7734" w:hanging="360"/>
      </w:pPr>
    </w:lvl>
    <w:lvl w:ilvl="7" w:tplc="E65E5B72">
      <w:start w:val="1"/>
      <w:numFmt w:val="lowerLetter"/>
      <w:lvlText w:val="%8."/>
      <w:lvlJc w:val="left"/>
      <w:pPr>
        <w:ind w:left="8454" w:hanging="360"/>
      </w:pPr>
    </w:lvl>
    <w:lvl w:ilvl="8" w:tplc="7700B90A">
      <w:start w:val="1"/>
      <w:numFmt w:val="lowerRoman"/>
      <w:lvlText w:val="%9."/>
      <w:lvlJc w:val="right"/>
      <w:pPr>
        <w:ind w:left="9174" w:hanging="180"/>
      </w:pPr>
    </w:lvl>
  </w:abstractNum>
  <w:abstractNum w:abstractNumId="3" w15:restartNumberingAfterBreak="0">
    <w:nsid w:val="042822C2"/>
    <w:multiLevelType w:val="hybridMultilevel"/>
    <w:tmpl w:val="6024DE60"/>
    <w:lvl w:ilvl="0" w:tplc="240A0001">
      <w:start w:val="1"/>
      <w:numFmt w:val="bullet"/>
      <w:lvlText w:val=""/>
      <w:lvlJc w:val="left"/>
      <w:pPr>
        <w:ind w:left="720" w:hanging="360"/>
      </w:pPr>
      <w:rPr>
        <w:rFonts w:ascii="Symbol" w:hAnsi="Symbol" w:cs="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5205E44"/>
    <w:multiLevelType w:val="hybridMultilevel"/>
    <w:tmpl w:val="A3822900"/>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09A2F204">
      <w:start w:val="1"/>
      <w:numFmt w:val="upperLetter"/>
      <w:lvlText w:val="%3."/>
      <w:lvlJc w:val="left"/>
      <w:pPr>
        <w:ind w:left="2340" w:hanging="360"/>
      </w:pPr>
      <w:rPr>
        <w:rFonts w:hint="default"/>
      </w:rPr>
    </w:lvl>
    <w:lvl w:ilvl="3" w:tplc="8F52A940">
      <w:start w:val="1"/>
      <w:numFmt w:val="decimal"/>
      <w:lvlText w:val="%4)"/>
      <w:lvlJc w:val="left"/>
      <w:pPr>
        <w:ind w:left="2880" w:hanging="360"/>
      </w:pPr>
      <w:rPr>
        <w:rFonts w:hint="default"/>
      </w:rPr>
    </w:lvl>
    <w:lvl w:ilvl="4" w:tplc="522848EC">
      <w:start w:val="14"/>
      <w:numFmt w:val="decimal"/>
      <w:lvlText w:val="%5."/>
      <w:lvlJc w:val="left"/>
      <w:pPr>
        <w:ind w:left="3600" w:hanging="360"/>
      </w:pPr>
      <w:rPr>
        <w:rFonts w:hint="default"/>
      </w:rPr>
    </w:lvl>
    <w:lvl w:ilvl="5" w:tplc="27B813C4">
      <w:start w:val="41"/>
      <w:numFmt w:val="decimal"/>
      <w:lvlText w:val="%6"/>
      <w:lvlJc w:val="left"/>
      <w:pPr>
        <w:ind w:left="4500" w:hanging="360"/>
      </w:pPr>
      <w:rPr>
        <w:rFonts w:hint="default"/>
        <w:b w:val="0"/>
      </w:r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54268D6"/>
    <w:multiLevelType w:val="multilevel"/>
    <w:tmpl w:val="68AE6DF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77D6C52"/>
    <w:multiLevelType w:val="hybridMultilevel"/>
    <w:tmpl w:val="B7281F1C"/>
    <w:lvl w:ilvl="0" w:tplc="0C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AEF2E4D"/>
    <w:multiLevelType w:val="hybridMultilevel"/>
    <w:tmpl w:val="EA2641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BC52425"/>
    <w:multiLevelType w:val="multilevel"/>
    <w:tmpl w:val="9F58A2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val="es-C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7033C6"/>
    <w:multiLevelType w:val="hybridMultilevel"/>
    <w:tmpl w:val="F118C58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10" w15:restartNumberingAfterBreak="0">
    <w:nsid w:val="0ED35703"/>
    <w:multiLevelType w:val="hybridMultilevel"/>
    <w:tmpl w:val="9ACCFE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2DE02BA"/>
    <w:multiLevelType w:val="hybridMultilevel"/>
    <w:tmpl w:val="7FFE9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84028D"/>
    <w:multiLevelType w:val="hybridMultilevel"/>
    <w:tmpl w:val="1D9C503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A184005"/>
    <w:multiLevelType w:val="hybridMultilevel"/>
    <w:tmpl w:val="86863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35421"/>
    <w:multiLevelType w:val="hybridMultilevel"/>
    <w:tmpl w:val="994445E6"/>
    <w:lvl w:ilvl="0" w:tplc="17C2E824">
      <w:start w:val="1"/>
      <w:numFmt w:val="bullet"/>
      <w:lvlText w:val=""/>
      <w:lvlJc w:val="left"/>
      <w:pPr>
        <w:ind w:left="720" w:hanging="360"/>
      </w:pPr>
      <w:rPr>
        <w:rFonts w:ascii="Symbol" w:hAnsi="Symbol" w:hint="default"/>
      </w:rPr>
    </w:lvl>
    <w:lvl w:ilvl="1" w:tplc="70A25114">
      <w:start w:val="1"/>
      <w:numFmt w:val="bullet"/>
      <w:lvlText w:val="o"/>
      <w:lvlJc w:val="left"/>
      <w:pPr>
        <w:ind w:left="1440" w:hanging="360"/>
      </w:pPr>
      <w:rPr>
        <w:rFonts w:ascii="Courier New" w:hAnsi="Courier New" w:hint="default"/>
      </w:rPr>
    </w:lvl>
    <w:lvl w:ilvl="2" w:tplc="C34CB36C">
      <w:start w:val="1"/>
      <w:numFmt w:val="bullet"/>
      <w:lvlText w:val=""/>
      <w:lvlJc w:val="left"/>
      <w:pPr>
        <w:ind w:left="2160" w:hanging="360"/>
      </w:pPr>
      <w:rPr>
        <w:rFonts w:ascii="Wingdings" w:hAnsi="Wingdings" w:hint="default"/>
      </w:rPr>
    </w:lvl>
    <w:lvl w:ilvl="3" w:tplc="EC341A00">
      <w:start w:val="1"/>
      <w:numFmt w:val="bullet"/>
      <w:lvlText w:val=""/>
      <w:lvlJc w:val="left"/>
      <w:pPr>
        <w:ind w:left="2880" w:hanging="360"/>
      </w:pPr>
      <w:rPr>
        <w:rFonts w:ascii="Symbol" w:hAnsi="Symbol" w:hint="default"/>
      </w:rPr>
    </w:lvl>
    <w:lvl w:ilvl="4" w:tplc="D0C6CFEC">
      <w:start w:val="1"/>
      <w:numFmt w:val="bullet"/>
      <w:lvlText w:val="o"/>
      <w:lvlJc w:val="left"/>
      <w:pPr>
        <w:ind w:left="3600" w:hanging="360"/>
      </w:pPr>
      <w:rPr>
        <w:rFonts w:ascii="Courier New" w:hAnsi="Courier New" w:hint="default"/>
      </w:rPr>
    </w:lvl>
    <w:lvl w:ilvl="5" w:tplc="112E724A">
      <w:start w:val="1"/>
      <w:numFmt w:val="bullet"/>
      <w:lvlText w:val=""/>
      <w:lvlJc w:val="left"/>
      <w:pPr>
        <w:ind w:left="4320" w:hanging="360"/>
      </w:pPr>
      <w:rPr>
        <w:rFonts w:ascii="Wingdings" w:hAnsi="Wingdings" w:hint="default"/>
      </w:rPr>
    </w:lvl>
    <w:lvl w:ilvl="6" w:tplc="F71A3AF6">
      <w:start w:val="1"/>
      <w:numFmt w:val="bullet"/>
      <w:lvlText w:val=""/>
      <w:lvlJc w:val="left"/>
      <w:pPr>
        <w:ind w:left="5040" w:hanging="360"/>
      </w:pPr>
      <w:rPr>
        <w:rFonts w:ascii="Symbol" w:hAnsi="Symbol" w:hint="default"/>
      </w:rPr>
    </w:lvl>
    <w:lvl w:ilvl="7" w:tplc="544C418C">
      <w:start w:val="1"/>
      <w:numFmt w:val="bullet"/>
      <w:lvlText w:val="o"/>
      <w:lvlJc w:val="left"/>
      <w:pPr>
        <w:ind w:left="5760" w:hanging="360"/>
      </w:pPr>
      <w:rPr>
        <w:rFonts w:ascii="Courier New" w:hAnsi="Courier New" w:hint="default"/>
      </w:rPr>
    </w:lvl>
    <w:lvl w:ilvl="8" w:tplc="294E1B6A">
      <w:start w:val="1"/>
      <w:numFmt w:val="bullet"/>
      <w:lvlText w:val=""/>
      <w:lvlJc w:val="left"/>
      <w:pPr>
        <w:ind w:left="6480" w:hanging="360"/>
      </w:pPr>
      <w:rPr>
        <w:rFonts w:ascii="Wingdings" w:hAnsi="Wingdings" w:hint="default"/>
      </w:rPr>
    </w:lvl>
  </w:abstractNum>
  <w:abstractNum w:abstractNumId="15" w15:restartNumberingAfterBreak="0">
    <w:nsid w:val="22E979D1"/>
    <w:multiLevelType w:val="multilevel"/>
    <w:tmpl w:val="08A8616C"/>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117966"/>
    <w:multiLevelType w:val="hybridMultilevel"/>
    <w:tmpl w:val="2CEC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10BA3"/>
    <w:multiLevelType w:val="hybridMultilevel"/>
    <w:tmpl w:val="1C286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7A4B0D"/>
    <w:multiLevelType w:val="hybridMultilevel"/>
    <w:tmpl w:val="E31AD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B9F249F"/>
    <w:multiLevelType w:val="multilevel"/>
    <w:tmpl w:val="270E940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B04B19"/>
    <w:multiLevelType w:val="hybridMultilevel"/>
    <w:tmpl w:val="B56090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2D26BEE"/>
    <w:multiLevelType w:val="multilevel"/>
    <w:tmpl w:val="437086D0"/>
    <w:lvl w:ilvl="0">
      <w:start w:val="1"/>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3F6B02"/>
    <w:multiLevelType w:val="hybridMultilevel"/>
    <w:tmpl w:val="F79C9F10"/>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26D1C25"/>
    <w:multiLevelType w:val="multilevel"/>
    <w:tmpl w:val="FA8EA5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E34CA0"/>
    <w:multiLevelType w:val="hybridMultilevel"/>
    <w:tmpl w:val="B9EA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C1DA1"/>
    <w:multiLevelType w:val="hybridMultilevel"/>
    <w:tmpl w:val="BF6036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3C47D6E"/>
    <w:multiLevelType w:val="hybridMultilevel"/>
    <w:tmpl w:val="3830E8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4732FA5"/>
    <w:multiLevelType w:val="hybridMultilevel"/>
    <w:tmpl w:val="89F87A24"/>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7085173"/>
    <w:multiLevelType w:val="hybridMultilevel"/>
    <w:tmpl w:val="DD8E239C"/>
    <w:lvl w:ilvl="0" w:tplc="5D6C733A">
      <w:start w:val="1"/>
      <w:numFmt w:val="bullet"/>
      <w:lvlText w:val=""/>
      <w:lvlJc w:val="left"/>
      <w:pPr>
        <w:ind w:left="720" w:hanging="360"/>
      </w:pPr>
      <w:rPr>
        <w:rFonts w:ascii="Symbol" w:hAnsi="Symbol" w:hint="default"/>
      </w:rPr>
    </w:lvl>
    <w:lvl w:ilvl="1" w:tplc="1926239E">
      <w:start w:val="1"/>
      <w:numFmt w:val="bullet"/>
      <w:lvlText w:val="o"/>
      <w:lvlJc w:val="left"/>
      <w:pPr>
        <w:ind w:left="1440" w:hanging="360"/>
      </w:pPr>
      <w:rPr>
        <w:rFonts w:ascii="Courier New" w:hAnsi="Courier New" w:hint="default"/>
      </w:rPr>
    </w:lvl>
    <w:lvl w:ilvl="2" w:tplc="E27676D0">
      <w:start w:val="1"/>
      <w:numFmt w:val="bullet"/>
      <w:lvlText w:val=""/>
      <w:lvlJc w:val="left"/>
      <w:pPr>
        <w:ind w:left="2160" w:hanging="360"/>
      </w:pPr>
      <w:rPr>
        <w:rFonts w:ascii="Wingdings" w:hAnsi="Wingdings" w:hint="default"/>
      </w:rPr>
    </w:lvl>
    <w:lvl w:ilvl="3" w:tplc="7B0ABBC4">
      <w:start w:val="1"/>
      <w:numFmt w:val="bullet"/>
      <w:lvlText w:val=""/>
      <w:lvlJc w:val="left"/>
      <w:pPr>
        <w:ind w:left="2880" w:hanging="360"/>
      </w:pPr>
      <w:rPr>
        <w:rFonts w:ascii="Symbol" w:hAnsi="Symbol" w:hint="default"/>
      </w:rPr>
    </w:lvl>
    <w:lvl w:ilvl="4" w:tplc="FE5231B0">
      <w:start w:val="1"/>
      <w:numFmt w:val="bullet"/>
      <w:lvlText w:val="o"/>
      <w:lvlJc w:val="left"/>
      <w:pPr>
        <w:ind w:left="3600" w:hanging="360"/>
      </w:pPr>
      <w:rPr>
        <w:rFonts w:ascii="Courier New" w:hAnsi="Courier New" w:hint="default"/>
      </w:rPr>
    </w:lvl>
    <w:lvl w:ilvl="5" w:tplc="A3B6ECB8">
      <w:start w:val="1"/>
      <w:numFmt w:val="bullet"/>
      <w:lvlText w:val=""/>
      <w:lvlJc w:val="left"/>
      <w:pPr>
        <w:ind w:left="4320" w:hanging="360"/>
      </w:pPr>
      <w:rPr>
        <w:rFonts w:ascii="Wingdings" w:hAnsi="Wingdings" w:hint="default"/>
      </w:rPr>
    </w:lvl>
    <w:lvl w:ilvl="6" w:tplc="FA52B376">
      <w:start w:val="1"/>
      <w:numFmt w:val="bullet"/>
      <w:lvlText w:val=""/>
      <w:lvlJc w:val="left"/>
      <w:pPr>
        <w:ind w:left="5040" w:hanging="360"/>
      </w:pPr>
      <w:rPr>
        <w:rFonts w:ascii="Symbol" w:hAnsi="Symbol" w:hint="default"/>
      </w:rPr>
    </w:lvl>
    <w:lvl w:ilvl="7" w:tplc="2A764D76">
      <w:start w:val="1"/>
      <w:numFmt w:val="bullet"/>
      <w:lvlText w:val="o"/>
      <w:lvlJc w:val="left"/>
      <w:pPr>
        <w:ind w:left="5760" w:hanging="360"/>
      </w:pPr>
      <w:rPr>
        <w:rFonts w:ascii="Courier New" w:hAnsi="Courier New" w:hint="default"/>
      </w:rPr>
    </w:lvl>
    <w:lvl w:ilvl="8" w:tplc="3EA8291A">
      <w:start w:val="1"/>
      <w:numFmt w:val="bullet"/>
      <w:lvlText w:val=""/>
      <w:lvlJc w:val="left"/>
      <w:pPr>
        <w:ind w:left="6480" w:hanging="360"/>
      </w:pPr>
      <w:rPr>
        <w:rFonts w:ascii="Wingdings" w:hAnsi="Wingdings" w:hint="default"/>
      </w:rPr>
    </w:lvl>
  </w:abstractNum>
  <w:abstractNum w:abstractNumId="29" w15:restartNumberingAfterBreak="0">
    <w:nsid w:val="4BB772E5"/>
    <w:multiLevelType w:val="hybridMultilevel"/>
    <w:tmpl w:val="266ECC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C9C36EB"/>
    <w:multiLevelType w:val="multilevel"/>
    <w:tmpl w:val="112E5C3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CCF5E8A"/>
    <w:multiLevelType w:val="hybridMultilevel"/>
    <w:tmpl w:val="48C2D2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CE77C9F"/>
    <w:multiLevelType w:val="hybridMultilevel"/>
    <w:tmpl w:val="8840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C07995"/>
    <w:multiLevelType w:val="hybridMultilevel"/>
    <w:tmpl w:val="E24E5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EE562B3"/>
    <w:multiLevelType w:val="multilevel"/>
    <w:tmpl w:val="892E171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lowerLetter"/>
      <w:lvlText w:val="%4."/>
      <w:lvlJc w:val="left"/>
      <w:pPr>
        <w:tabs>
          <w:tab w:val="num" w:pos="2880"/>
        </w:tabs>
        <w:ind w:left="2880" w:hanging="360"/>
      </w:pPr>
      <w:rPr>
        <w:rFont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1A352B"/>
    <w:multiLevelType w:val="multilevel"/>
    <w:tmpl w:val="E81AE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79201E"/>
    <w:multiLevelType w:val="hybridMultilevel"/>
    <w:tmpl w:val="9A986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6997349"/>
    <w:multiLevelType w:val="hybridMultilevel"/>
    <w:tmpl w:val="680E5CC4"/>
    <w:lvl w:ilvl="0" w:tplc="FFFFFFFF">
      <w:start w:val="4"/>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8CF4950"/>
    <w:multiLevelType w:val="hybridMultilevel"/>
    <w:tmpl w:val="A1E8E31C"/>
    <w:lvl w:ilvl="0" w:tplc="601C88A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2A81E9F"/>
    <w:multiLevelType w:val="hybridMultilevel"/>
    <w:tmpl w:val="DBE216C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63D813FE"/>
    <w:multiLevelType w:val="multilevel"/>
    <w:tmpl w:val="66E870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6F80654"/>
    <w:multiLevelType w:val="multilevel"/>
    <w:tmpl w:val="D23E1E58"/>
    <w:lvl w:ilvl="0">
      <w:start w:val="1"/>
      <w:numFmt w:val="lowerLetter"/>
      <w:lvlText w:val="%1."/>
      <w:lvlJc w:val="left"/>
      <w:pPr>
        <w:tabs>
          <w:tab w:val="num" w:pos="2160"/>
        </w:tabs>
        <w:ind w:left="2160" w:hanging="360"/>
      </w:pPr>
      <w:rPr>
        <w:rFonts w:hint="default"/>
        <w:sz w:val="20"/>
      </w:rPr>
    </w:lvl>
    <w:lvl w:ilvl="1">
      <w:start w:val="1"/>
      <w:numFmt w:val="decimal"/>
      <w:lvlText w:val="%2."/>
      <w:lvlJc w:val="left"/>
      <w:pPr>
        <w:ind w:left="2880" w:hanging="360"/>
      </w:pPr>
      <w:rPr>
        <w:rFonts w:hint="default"/>
      </w:rPr>
    </w:lvl>
    <w:lvl w:ilvl="2">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2" w15:restartNumberingAfterBreak="0">
    <w:nsid w:val="6DAB0979"/>
    <w:multiLevelType w:val="hybridMultilevel"/>
    <w:tmpl w:val="510218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FCA7A20"/>
    <w:multiLevelType w:val="hybridMultilevel"/>
    <w:tmpl w:val="E69EC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11F7FEB"/>
    <w:multiLevelType w:val="multilevel"/>
    <w:tmpl w:val="7D8E106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5CE2DE7"/>
    <w:multiLevelType w:val="hybridMultilevel"/>
    <w:tmpl w:val="C0F04A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B1F2608"/>
    <w:multiLevelType w:val="hybridMultilevel"/>
    <w:tmpl w:val="AB5C6132"/>
    <w:lvl w:ilvl="0" w:tplc="601C88A6">
      <w:numFmt w:val="bullet"/>
      <w:lvlText w:val="•"/>
      <w:lvlJc w:val="left"/>
      <w:pPr>
        <w:ind w:left="720" w:hanging="360"/>
      </w:pPr>
      <w:rPr>
        <w:rFonts w:ascii="Times New Roman" w:eastAsia="Times New Roman" w:hAnsi="Times New Roman" w:cs="Times New Roman" w:hint="default"/>
      </w:rPr>
    </w:lvl>
    <w:lvl w:ilvl="1" w:tplc="240A0003">
      <w:start w:val="1"/>
      <w:numFmt w:val="bullet"/>
      <w:lvlText w:val="o"/>
      <w:lvlJc w:val="left"/>
      <w:pPr>
        <w:ind w:left="1440" w:hanging="360"/>
      </w:pPr>
      <w:rPr>
        <w:rFonts w:ascii="Courier New" w:hAnsi="Courier New" w:cs="Arial"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BF7171A"/>
    <w:multiLevelType w:val="hybridMultilevel"/>
    <w:tmpl w:val="CF70B8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CD0581"/>
    <w:multiLevelType w:val="multilevel"/>
    <w:tmpl w:val="A7E48AD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upperLetter"/>
      <w:lvlText w:val="%3."/>
      <w:lvlJc w:val="left"/>
      <w:pPr>
        <w:ind w:left="2160" w:hanging="360"/>
      </w:pPr>
      <w:rPr>
        <w:rFonts w:hint="default"/>
        <w:sz w:val="23"/>
      </w:rPr>
    </w:lvl>
    <w:lvl w:ilvl="3">
      <w:start w:val="1"/>
      <w:numFmt w:val="lowerLetter"/>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D4215C"/>
    <w:multiLevelType w:val="multilevel"/>
    <w:tmpl w:val="F08017B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FCF0B95"/>
    <w:multiLevelType w:val="hybridMultilevel"/>
    <w:tmpl w:val="0922D4B4"/>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num w:numId="1">
    <w:abstractNumId w:val="0"/>
  </w:num>
  <w:num w:numId="2">
    <w:abstractNumId w:val="1"/>
  </w:num>
  <w:num w:numId="3">
    <w:abstractNumId w:val="17"/>
  </w:num>
  <w:num w:numId="4">
    <w:abstractNumId w:val="18"/>
  </w:num>
  <w:num w:numId="5">
    <w:abstractNumId w:val="43"/>
  </w:num>
  <w:num w:numId="6">
    <w:abstractNumId w:val="7"/>
  </w:num>
  <w:num w:numId="7">
    <w:abstractNumId w:val="30"/>
  </w:num>
  <w:num w:numId="8">
    <w:abstractNumId w:val="23"/>
  </w:num>
  <w:num w:numId="9">
    <w:abstractNumId w:val="6"/>
  </w:num>
  <w:num w:numId="10">
    <w:abstractNumId w:val="39"/>
  </w:num>
  <w:num w:numId="11">
    <w:abstractNumId w:val="8"/>
  </w:num>
  <w:num w:numId="12">
    <w:abstractNumId w:val="14"/>
  </w:num>
  <w:num w:numId="13">
    <w:abstractNumId w:val="37"/>
  </w:num>
  <w:num w:numId="14">
    <w:abstractNumId w:val="22"/>
  </w:num>
  <w:num w:numId="15">
    <w:abstractNumId w:val="28"/>
  </w:num>
  <w:num w:numId="16">
    <w:abstractNumId w:val="41"/>
  </w:num>
  <w:num w:numId="17">
    <w:abstractNumId w:val="11"/>
  </w:num>
  <w:num w:numId="18">
    <w:abstractNumId w:val="13"/>
  </w:num>
  <w:num w:numId="19">
    <w:abstractNumId w:val="33"/>
  </w:num>
  <w:num w:numId="20">
    <w:abstractNumId w:val="4"/>
  </w:num>
  <w:num w:numId="21">
    <w:abstractNumId w:val="46"/>
  </w:num>
  <w:num w:numId="22">
    <w:abstractNumId w:val="27"/>
  </w:num>
  <w:num w:numId="23">
    <w:abstractNumId w:val="24"/>
  </w:num>
  <w:num w:numId="24">
    <w:abstractNumId w:val="35"/>
    <w:lvlOverride w:ilvl="0">
      <w:lvl w:ilvl="0">
        <w:start w:val="1"/>
        <w:numFmt w:val="bullet"/>
        <w:lvlText w:val=""/>
        <w:lvlJc w:val="left"/>
        <w:pPr>
          <w:tabs>
            <w:tab w:val="num" w:pos="720"/>
          </w:tabs>
          <w:ind w:left="567" w:hanging="567"/>
        </w:pPr>
        <w:rPr>
          <w:rFonts w:ascii="Symbol" w:hAnsi="Symbol" w:hint="default"/>
          <w:sz w:val="20"/>
        </w:rPr>
      </w:lvl>
    </w:lvlOverride>
    <w:lvlOverride w:ilvl="1">
      <w:lvl w:ilvl="1">
        <w:start w:val="1"/>
        <w:numFmt w:val="bullet"/>
        <w:lvlText w:val=""/>
        <w:lvlJc w:val="left"/>
        <w:pPr>
          <w:tabs>
            <w:tab w:val="num" w:pos="1440"/>
          </w:tabs>
          <w:ind w:left="1440" w:hanging="360"/>
        </w:pPr>
        <w:rPr>
          <w:rFonts w:ascii="Symbol" w:hAnsi="Symbol"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25">
    <w:abstractNumId w:val="21"/>
  </w:num>
  <w:num w:numId="26">
    <w:abstractNumId w:val="9"/>
  </w:num>
  <w:num w:numId="27">
    <w:abstractNumId w:val="36"/>
  </w:num>
  <w:num w:numId="28">
    <w:abstractNumId w:val="26"/>
  </w:num>
  <w:num w:numId="29">
    <w:abstractNumId w:val="16"/>
  </w:num>
  <w:num w:numId="30">
    <w:abstractNumId w:val="15"/>
  </w:num>
  <w:num w:numId="31">
    <w:abstractNumId w:val="38"/>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0"/>
  </w:num>
  <w:num w:numId="34">
    <w:abstractNumId w:val="19"/>
  </w:num>
  <w:num w:numId="35">
    <w:abstractNumId w:val="29"/>
  </w:num>
  <w:num w:numId="36">
    <w:abstractNumId w:val="47"/>
  </w:num>
  <w:num w:numId="37">
    <w:abstractNumId w:val="20"/>
  </w:num>
  <w:num w:numId="38">
    <w:abstractNumId w:val="48"/>
  </w:num>
  <w:num w:numId="39">
    <w:abstractNumId w:val="34"/>
  </w:num>
  <w:num w:numId="40">
    <w:abstractNumId w:val="49"/>
  </w:num>
  <w:num w:numId="41">
    <w:abstractNumId w:val="2"/>
  </w:num>
  <w:num w:numId="42">
    <w:abstractNumId w:val="32"/>
  </w:num>
  <w:num w:numId="43">
    <w:abstractNumId w:val="44"/>
  </w:num>
  <w:num w:numId="44">
    <w:abstractNumId w:val="5"/>
  </w:num>
  <w:num w:numId="45">
    <w:abstractNumId w:val="42"/>
  </w:num>
  <w:num w:numId="46">
    <w:abstractNumId w:val="25"/>
  </w:num>
  <w:num w:numId="47">
    <w:abstractNumId w:val="3"/>
  </w:num>
  <w:num w:numId="48">
    <w:abstractNumId w:val="10"/>
  </w:num>
  <w:num w:numId="49">
    <w:abstractNumId w:val="45"/>
  </w:num>
  <w:num w:numId="50">
    <w:abstractNumId w:val="31"/>
  </w:num>
  <w:num w:numId="51">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031F"/>
    <w:rsid w:val="00000360"/>
    <w:rsid w:val="00000745"/>
    <w:rsid w:val="00000885"/>
    <w:rsid w:val="00000DE0"/>
    <w:rsid w:val="00001341"/>
    <w:rsid w:val="00001851"/>
    <w:rsid w:val="00001BAA"/>
    <w:rsid w:val="00001F04"/>
    <w:rsid w:val="000023BF"/>
    <w:rsid w:val="000029FA"/>
    <w:rsid w:val="00002F31"/>
    <w:rsid w:val="0000392E"/>
    <w:rsid w:val="00005353"/>
    <w:rsid w:val="0000588E"/>
    <w:rsid w:val="00005C1F"/>
    <w:rsid w:val="00005D7C"/>
    <w:rsid w:val="00005FD9"/>
    <w:rsid w:val="00006270"/>
    <w:rsid w:val="000066EE"/>
    <w:rsid w:val="00006DB1"/>
    <w:rsid w:val="00007101"/>
    <w:rsid w:val="00007208"/>
    <w:rsid w:val="000075A9"/>
    <w:rsid w:val="00007702"/>
    <w:rsid w:val="00007B32"/>
    <w:rsid w:val="00007FD8"/>
    <w:rsid w:val="00010268"/>
    <w:rsid w:val="00010598"/>
    <w:rsid w:val="0001139A"/>
    <w:rsid w:val="000117C8"/>
    <w:rsid w:val="00011E00"/>
    <w:rsid w:val="00012338"/>
    <w:rsid w:val="000128E6"/>
    <w:rsid w:val="000133AB"/>
    <w:rsid w:val="00013C58"/>
    <w:rsid w:val="0001443C"/>
    <w:rsid w:val="00014C87"/>
    <w:rsid w:val="0001616E"/>
    <w:rsid w:val="00017208"/>
    <w:rsid w:val="00017491"/>
    <w:rsid w:val="000201E6"/>
    <w:rsid w:val="000203FC"/>
    <w:rsid w:val="00020BF2"/>
    <w:rsid w:val="00020C1D"/>
    <w:rsid w:val="00021A8B"/>
    <w:rsid w:val="00021CB1"/>
    <w:rsid w:val="000233C0"/>
    <w:rsid w:val="000251FE"/>
    <w:rsid w:val="000257BC"/>
    <w:rsid w:val="000263D5"/>
    <w:rsid w:val="00026B41"/>
    <w:rsid w:val="00027B58"/>
    <w:rsid w:val="00030917"/>
    <w:rsid w:val="00030A85"/>
    <w:rsid w:val="00031386"/>
    <w:rsid w:val="00031649"/>
    <w:rsid w:val="00031960"/>
    <w:rsid w:val="00032123"/>
    <w:rsid w:val="000322D1"/>
    <w:rsid w:val="00032C2F"/>
    <w:rsid w:val="00033254"/>
    <w:rsid w:val="00033591"/>
    <w:rsid w:val="000336FF"/>
    <w:rsid w:val="00033700"/>
    <w:rsid w:val="000337D3"/>
    <w:rsid w:val="00033D56"/>
    <w:rsid w:val="000343FA"/>
    <w:rsid w:val="00036435"/>
    <w:rsid w:val="00036551"/>
    <w:rsid w:val="00036801"/>
    <w:rsid w:val="00036C14"/>
    <w:rsid w:val="00036F99"/>
    <w:rsid w:val="00037B37"/>
    <w:rsid w:val="00040136"/>
    <w:rsid w:val="00040936"/>
    <w:rsid w:val="00040C13"/>
    <w:rsid w:val="00040CA9"/>
    <w:rsid w:val="0004246A"/>
    <w:rsid w:val="00042C6D"/>
    <w:rsid w:val="000434CB"/>
    <w:rsid w:val="0004387A"/>
    <w:rsid w:val="00043F53"/>
    <w:rsid w:val="0004471E"/>
    <w:rsid w:val="000449D1"/>
    <w:rsid w:val="000461DE"/>
    <w:rsid w:val="0004636D"/>
    <w:rsid w:val="00046621"/>
    <w:rsid w:val="00046FC6"/>
    <w:rsid w:val="00047D1C"/>
    <w:rsid w:val="0005009B"/>
    <w:rsid w:val="0005023C"/>
    <w:rsid w:val="00050549"/>
    <w:rsid w:val="000509C5"/>
    <w:rsid w:val="00051757"/>
    <w:rsid w:val="0005189D"/>
    <w:rsid w:val="00051F45"/>
    <w:rsid w:val="000520F0"/>
    <w:rsid w:val="0005256B"/>
    <w:rsid w:val="0005285F"/>
    <w:rsid w:val="0005427A"/>
    <w:rsid w:val="00056625"/>
    <w:rsid w:val="00056750"/>
    <w:rsid w:val="00056B76"/>
    <w:rsid w:val="0005716C"/>
    <w:rsid w:val="0005721C"/>
    <w:rsid w:val="00057B40"/>
    <w:rsid w:val="000603A8"/>
    <w:rsid w:val="000606FC"/>
    <w:rsid w:val="0006180C"/>
    <w:rsid w:val="00061AAA"/>
    <w:rsid w:val="00061C57"/>
    <w:rsid w:val="00061DBA"/>
    <w:rsid w:val="00062B26"/>
    <w:rsid w:val="00063258"/>
    <w:rsid w:val="00063CB3"/>
    <w:rsid w:val="00063D28"/>
    <w:rsid w:val="000644BD"/>
    <w:rsid w:val="0006507D"/>
    <w:rsid w:val="00065860"/>
    <w:rsid w:val="00065D76"/>
    <w:rsid w:val="00066736"/>
    <w:rsid w:val="0006751F"/>
    <w:rsid w:val="0007040A"/>
    <w:rsid w:val="00071AB7"/>
    <w:rsid w:val="0007216E"/>
    <w:rsid w:val="00072A20"/>
    <w:rsid w:val="0007405E"/>
    <w:rsid w:val="00074406"/>
    <w:rsid w:val="00074BB9"/>
    <w:rsid w:val="00074E23"/>
    <w:rsid w:val="00075C1C"/>
    <w:rsid w:val="00075F4D"/>
    <w:rsid w:val="00076A7E"/>
    <w:rsid w:val="00076D02"/>
    <w:rsid w:val="00077421"/>
    <w:rsid w:val="00077C14"/>
    <w:rsid w:val="00080428"/>
    <w:rsid w:val="00080C05"/>
    <w:rsid w:val="000811F9"/>
    <w:rsid w:val="00081EF8"/>
    <w:rsid w:val="00085533"/>
    <w:rsid w:val="00086AC5"/>
    <w:rsid w:val="00086AE7"/>
    <w:rsid w:val="00087133"/>
    <w:rsid w:val="0009026C"/>
    <w:rsid w:val="00090E68"/>
    <w:rsid w:val="00091632"/>
    <w:rsid w:val="00092460"/>
    <w:rsid w:val="00093989"/>
    <w:rsid w:val="00093CEA"/>
    <w:rsid w:val="00094259"/>
    <w:rsid w:val="00095C84"/>
    <w:rsid w:val="00095E91"/>
    <w:rsid w:val="00096133"/>
    <w:rsid w:val="00096EFD"/>
    <w:rsid w:val="00097240"/>
    <w:rsid w:val="000A0871"/>
    <w:rsid w:val="000A13B4"/>
    <w:rsid w:val="000A16CF"/>
    <w:rsid w:val="000A1D82"/>
    <w:rsid w:val="000A1DC2"/>
    <w:rsid w:val="000A2CEA"/>
    <w:rsid w:val="000A3766"/>
    <w:rsid w:val="000A4202"/>
    <w:rsid w:val="000A4D0C"/>
    <w:rsid w:val="000A556C"/>
    <w:rsid w:val="000A5DC0"/>
    <w:rsid w:val="000A6065"/>
    <w:rsid w:val="000A6AFB"/>
    <w:rsid w:val="000A6B8E"/>
    <w:rsid w:val="000A707A"/>
    <w:rsid w:val="000B05AB"/>
    <w:rsid w:val="000B08CF"/>
    <w:rsid w:val="000B09FB"/>
    <w:rsid w:val="000B0B81"/>
    <w:rsid w:val="000B13C3"/>
    <w:rsid w:val="000B4786"/>
    <w:rsid w:val="000B612E"/>
    <w:rsid w:val="000B67B0"/>
    <w:rsid w:val="000C2A16"/>
    <w:rsid w:val="000C2D34"/>
    <w:rsid w:val="000C3D1A"/>
    <w:rsid w:val="000C3D1E"/>
    <w:rsid w:val="000C3E39"/>
    <w:rsid w:val="000C410E"/>
    <w:rsid w:val="000C44C5"/>
    <w:rsid w:val="000C4BD2"/>
    <w:rsid w:val="000C5BEC"/>
    <w:rsid w:val="000C5DCB"/>
    <w:rsid w:val="000C78C5"/>
    <w:rsid w:val="000C7946"/>
    <w:rsid w:val="000C7DD5"/>
    <w:rsid w:val="000D0536"/>
    <w:rsid w:val="000D17F4"/>
    <w:rsid w:val="000D3FBB"/>
    <w:rsid w:val="000D4B01"/>
    <w:rsid w:val="000D4D37"/>
    <w:rsid w:val="000D5432"/>
    <w:rsid w:val="000D54E1"/>
    <w:rsid w:val="000D6021"/>
    <w:rsid w:val="000D6096"/>
    <w:rsid w:val="000D61CE"/>
    <w:rsid w:val="000D673C"/>
    <w:rsid w:val="000D70B1"/>
    <w:rsid w:val="000D73BB"/>
    <w:rsid w:val="000D7DCD"/>
    <w:rsid w:val="000E0238"/>
    <w:rsid w:val="000E0BC0"/>
    <w:rsid w:val="000E1647"/>
    <w:rsid w:val="000E17FD"/>
    <w:rsid w:val="000E1969"/>
    <w:rsid w:val="000E23D2"/>
    <w:rsid w:val="000E2656"/>
    <w:rsid w:val="000E4AE7"/>
    <w:rsid w:val="000E4F08"/>
    <w:rsid w:val="000E5454"/>
    <w:rsid w:val="000E566E"/>
    <w:rsid w:val="000E5A09"/>
    <w:rsid w:val="000E6649"/>
    <w:rsid w:val="000E66A0"/>
    <w:rsid w:val="000E6700"/>
    <w:rsid w:val="000E6FDC"/>
    <w:rsid w:val="000E7185"/>
    <w:rsid w:val="000E7A58"/>
    <w:rsid w:val="000E7C6E"/>
    <w:rsid w:val="000F0014"/>
    <w:rsid w:val="000F0021"/>
    <w:rsid w:val="000F02A3"/>
    <w:rsid w:val="000F087E"/>
    <w:rsid w:val="000F1D5A"/>
    <w:rsid w:val="000F1E24"/>
    <w:rsid w:val="000F205D"/>
    <w:rsid w:val="000F2417"/>
    <w:rsid w:val="000F3083"/>
    <w:rsid w:val="000F34EB"/>
    <w:rsid w:val="000F38F6"/>
    <w:rsid w:val="000F3984"/>
    <w:rsid w:val="000F3BD7"/>
    <w:rsid w:val="000F3D39"/>
    <w:rsid w:val="000F3DA0"/>
    <w:rsid w:val="000F479A"/>
    <w:rsid w:val="000F55EC"/>
    <w:rsid w:val="000F5709"/>
    <w:rsid w:val="000F79D0"/>
    <w:rsid w:val="000F7C9F"/>
    <w:rsid w:val="00100349"/>
    <w:rsid w:val="00100DFD"/>
    <w:rsid w:val="00100F5D"/>
    <w:rsid w:val="001016AA"/>
    <w:rsid w:val="00101AC6"/>
    <w:rsid w:val="001026DA"/>
    <w:rsid w:val="0010294D"/>
    <w:rsid w:val="001030CA"/>
    <w:rsid w:val="00104485"/>
    <w:rsid w:val="00104FF2"/>
    <w:rsid w:val="00105780"/>
    <w:rsid w:val="0010614A"/>
    <w:rsid w:val="00106517"/>
    <w:rsid w:val="00106B0E"/>
    <w:rsid w:val="00107362"/>
    <w:rsid w:val="001073C0"/>
    <w:rsid w:val="00107AD8"/>
    <w:rsid w:val="00107D06"/>
    <w:rsid w:val="00107D4C"/>
    <w:rsid w:val="001100BF"/>
    <w:rsid w:val="0011200B"/>
    <w:rsid w:val="00112058"/>
    <w:rsid w:val="00112333"/>
    <w:rsid w:val="00112AAC"/>
    <w:rsid w:val="001156CC"/>
    <w:rsid w:val="00115DC4"/>
    <w:rsid w:val="00115E1B"/>
    <w:rsid w:val="00117475"/>
    <w:rsid w:val="00117898"/>
    <w:rsid w:val="00121843"/>
    <w:rsid w:val="00121A44"/>
    <w:rsid w:val="00121D46"/>
    <w:rsid w:val="00122822"/>
    <w:rsid w:val="00122C25"/>
    <w:rsid w:val="00122E1A"/>
    <w:rsid w:val="0012364F"/>
    <w:rsid w:val="001237F5"/>
    <w:rsid w:val="001254E9"/>
    <w:rsid w:val="00125C45"/>
    <w:rsid w:val="00126795"/>
    <w:rsid w:val="0012688D"/>
    <w:rsid w:val="00126C9C"/>
    <w:rsid w:val="00126FFE"/>
    <w:rsid w:val="001272FA"/>
    <w:rsid w:val="001308A8"/>
    <w:rsid w:val="00130BBC"/>
    <w:rsid w:val="00130C61"/>
    <w:rsid w:val="0013110C"/>
    <w:rsid w:val="00132231"/>
    <w:rsid w:val="001341BD"/>
    <w:rsid w:val="00134A39"/>
    <w:rsid w:val="001372C7"/>
    <w:rsid w:val="00137A2A"/>
    <w:rsid w:val="00140DEA"/>
    <w:rsid w:val="00141545"/>
    <w:rsid w:val="00141E27"/>
    <w:rsid w:val="001429D0"/>
    <w:rsid w:val="00142A6E"/>
    <w:rsid w:val="00143805"/>
    <w:rsid w:val="00143D9B"/>
    <w:rsid w:val="00143F20"/>
    <w:rsid w:val="00143F46"/>
    <w:rsid w:val="001449C9"/>
    <w:rsid w:val="00146077"/>
    <w:rsid w:val="00146AAA"/>
    <w:rsid w:val="00147983"/>
    <w:rsid w:val="001501B4"/>
    <w:rsid w:val="00150534"/>
    <w:rsid w:val="0015064F"/>
    <w:rsid w:val="00151E07"/>
    <w:rsid w:val="0015226C"/>
    <w:rsid w:val="0015293D"/>
    <w:rsid w:val="00152F7A"/>
    <w:rsid w:val="00152FB9"/>
    <w:rsid w:val="0015396E"/>
    <w:rsid w:val="001539D7"/>
    <w:rsid w:val="001558B2"/>
    <w:rsid w:val="001559D7"/>
    <w:rsid w:val="00155AE2"/>
    <w:rsid w:val="00155EE9"/>
    <w:rsid w:val="001561D5"/>
    <w:rsid w:val="00156F28"/>
    <w:rsid w:val="00157184"/>
    <w:rsid w:val="00157B18"/>
    <w:rsid w:val="00157C7D"/>
    <w:rsid w:val="00161FCC"/>
    <w:rsid w:val="00162566"/>
    <w:rsid w:val="001631CC"/>
    <w:rsid w:val="00163C28"/>
    <w:rsid w:val="00163F1E"/>
    <w:rsid w:val="00164FED"/>
    <w:rsid w:val="0016515F"/>
    <w:rsid w:val="00165F87"/>
    <w:rsid w:val="00167EE7"/>
    <w:rsid w:val="00170764"/>
    <w:rsid w:val="001717E9"/>
    <w:rsid w:val="001717EF"/>
    <w:rsid w:val="00172517"/>
    <w:rsid w:val="00172AF0"/>
    <w:rsid w:val="001735FE"/>
    <w:rsid w:val="001739C2"/>
    <w:rsid w:val="001740FF"/>
    <w:rsid w:val="00175223"/>
    <w:rsid w:val="001760C7"/>
    <w:rsid w:val="00176779"/>
    <w:rsid w:val="00176815"/>
    <w:rsid w:val="00176BE5"/>
    <w:rsid w:val="00181134"/>
    <w:rsid w:val="0018128D"/>
    <w:rsid w:val="00181509"/>
    <w:rsid w:val="00181E94"/>
    <w:rsid w:val="00183F03"/>
    <w:rsid w:val="00184079"/>
    <w:rsid w:val="00184165"/>
    <w:rsid w:val="00184874"/>
    <w:rsid w:val="00184928"/>
    <w:rsid w:val="001860A6"/>
    <w:rsid w:val="00186316"/>
    <w:rsid w:val="00186367"/>
    <w:rsid w:val="0018692C"/>
    <w:rsid w:val="00187323"/>
    <w:rsid w:val="0019067B"/>
    <w:rsid w:val="00190BB6"/>
    <w:rsid w:val="00191B97"/>
    <w:rsid w:val="00191F54"/>
    <w:rsid w:val="001920A2"/>
    <w:rsid w:val="00192EBB"/>
    <w:rsid w:val="0019309C"/>
    <w:rsid w:val="0019454F"/>
    <w:rsid w:val="00194DEE"/>
    <w:rsid w:val="00194F53"/>
    <w:rsid w:val="00195BD9"/>
    <w:rsid w:val="00195EE6"/>
    <w:rsid w:val="001968F3"/>
    <w:rsid w:val="00196A1E"/>
    <w:rsid w:val="0019723E"/>
    <w:rsid w:val="001974C0"/>
    <w:rsid w:val="001A07AE"/>
    <w:rsid w:val="001A0AD6"/>
    <w:rsid w:val="001A12C2"/>
    <w:rsid w:val="001A1887"/>
    <w:rsid w:val="001A234A"/>
    <w:rsid w:val="001A2B71"/>
    <w:rsid w:val="001A2C12"/>
    <w:rsid w:val="001A3236"/>
    <w:rsid w:val="001A3973"/>
    <w:rsid w:val="001A3D80"/>
    <w:rsid w:val="001A590E"/>
    <w:rsid w:val="001A5E4C"/>
    <w:rsid w:val="001A6025"/>
    <w:rsid w:val="001A6374"/>
    <w:rsid w:val="001A69E8"/>
    <w:rsid w:val="001A75FE"/>
    <w:rsid w:val="001A79A4"/>
    <w:rsid w:val="001B0770"/>
    <w:rsid w:val="001B14C0"/>
    <w:rsid w:val="001B17AE"/>
    <w:rsid w:val="001B2B47"/>
    <w:rsid w:val="001B3CA3"/>
    <w:rsid w:val="001B3F82"/>
    <w:rsid w:val="001B4E5B"/>
    <w:rsid w:val="001B57D8"/>
    <w:rsid w:val="001B631A"/>
    <w:rsid w:val="001B6A14"/>
    <w:rsid w:val="001B77B6"/>
    <w:rsid w:val="001C0656"/>
    <w:rsid w:val="001C09AB"/>
    <w:rsid w:val="001C2287"/>
    <w:rsid w:val="001C35A8"/>
    <w:rsid w:val="001C678A"/>
    <w:rsid w:val="001C6A0D"/>
    <w:rsid w:val="001C6C1E"/>
    <w:rsid w:val="001C7345"/>
    <w:rsid w:val="001C7ACB"/>
    <w:rsid w:val="001D0405"/>
    <w:rsid w:val="001D042A"/>
    <w:rsid w:val="001D048A"/>
    <w:rsid w:val="001D0A95"/>
    <w:rsid w:val="001D0B29"/>
    <w:rsid w:val="001D1834"/>
    <w:rsid w:val="001D2B53"/>
    <w:rsid w:val="001D2C15"/>
    <w:rsid w:val="001D3EA7"/>
    <w:rsid w:val="001D5580"/>
    <w:rsid w:val="001D5AB5"/>
    <w:rsid w:val="001D7B66"/>
    <w:rsid w:val="001E097B"/>
    <w:rsid w:val="001E1DFD"/>
    <w:rsid w:val="001E259C"/>
    <w:rsid w:val="001E2BB9"/>
    <w:rsid w:val="001E35E5"/>
    <w:rsid w:val="001E39D9"/>
    <w:rsid w:val="001E3A62"/>
    <w:rsid w:val="001E3F51"/>
    <w:rsid w:val="001E40CD"/>
    <w:rsid w:val="001E4ECE"/>
    <w:rsid w:val="001E4F94"/>
    <w:rsid w:val="001E5092"/>
    <w:rsid w:val="001E565E"/>
    <w:rsid w:val="001F004C"/>
    <w:rsid w:val="001F259A"/>
    <w:rsid w:val="001F32B3"/>
    <w:rsid w:val="001F52F1"/>
    <w:rsid w:val="001F5655"/>
    <w:rsid w:val="001F57CA"/>
    <w:rsid w:val="001F5F7F"/>
    <w:rsid w:val="001F710C"/>
    <w:rsid w:val="001F7BD5"/>
    <w:rsid w:val="00200765"/>
    <w:rsid w:val="00200CB0"/>
    <w:rsid w:val="0020191A"/>
    <w:rsid w:val="002019B7"/>
    <w:rsid w:val="00202867"/>
    <w:rsid w:val="00203C0B"/>
    <w:rsid w:val="00204E54"/>
    <w:rsid w:val="0020514F"/>
    <w:rsid w:val="002056CE"/>
    <w:rsid w:val="0020726A"/>
    <w:rsid w:val="00207708"/>
    <w:rsid w:val="0020785B"/>
    <w:rsid w:val="00207C42"/>
    <w:rsid w:val="002107EF"/>
    <w:rsid w:val="00211E7D"/>
    <w:rsid w:val="002137E2"/>
    <w:rsid w:val="00214547"/>
    <w:rsid w:val="0021520F"/>
    <w:rsid w:val="002157AB"/>
    <w:rsid w:val="00217174"/>
    <w:rsid w:val="00217247"/>
    <w:rsid w:val="00217529"/>
    <w:rsid w:val="00220415"/>
    <w:rsid w:val="002207DD"/>
    <w:rsid w:val="002213E0"/>
    <w:rsid w:val="002216B1"/>
    <w:rsid w:val="00221766"/>
    <w:rsid w:val="00222E04"/>
    <w:rsid w:val="0022345D"/>
    <w:rsid w:val="002235B0"/>
    <w:rsid w:val="0022374C"/>
    <w:rsid w:val="00223816"/>
    <w:rsid w:val="00223828"/>
    <w:rsid w:val="002251FF"/>
    <w:rsid w:val="002255F2"/>
    <w:rsid w:val="00225C52"/>
    <w:rsid w:val="002262C4"/>
    <w:rsid w:val="0022662C"/>
    <w:rsid w:val="00226C3D"/>
    <w:rsid w:val="00227969"/>
    <w:rsid w:val="00227B5E"/>
    <w:rsid w:val="00230374"/>
    <w:rsid w:val="0023057D"/>
    <w:rsid w:val="00230A4D"/>
    <w:rsid w:val="00230A7C"/>
    <w:rsid w:val="00230BA7"/>
    <w:rsid w:val="00230C52"/>
    <w:rsid w:val="00230F77"/>
    <w:rsid w:val="002310A4"/>
    <w:rsid w:val="002318A2"/>
    <w:rsid w:val="002337EA"/>
    <w:rsid w:val="00235846"/>
    <w:rsid w:val="002378AA"/>
    <w:rsid w:val="00237C70"/>
    <w:rsid w:val="00237DB8"/>
    <w:rsid w:val="00241716"/>
    <w:rsid w:val="002431C4"/>
    <w:rsid w:val="00243258"/>
    <w:rsid w:val="00243CFD"/>
    <w:rsid w:val="00244ACD"/>
    <w:rsid w:val="00244B3B"/>
    <w:rsid w:val="00244C77"/>
    <w:rsid w:val="00245391"/>
    <w:rsid w:val="00245437"/>
    <w:rsid w:val="002458DE"/>
    <w:rsid w:val="00246722"/>
    <w:rsid w:val="0024787C"/>
    <w:rsid w:val="00247DE1"/>
    <w:rsid w:val="00251123"/>
    <w:rsid w:val="00251517"/>
    <w:rsid w:val="00251D41"/>
    <w:rsid w:val="00252008"/>
    <w:rsid w:val="0025289E"/>
    <w:rsid w:val="00252A21"/>
    <w:rsid w:val="00252C7B"/>
    <w:rsid w:val="0025313A"/>
    <w:rsid w:val="00253245"/>
    <w:rsid w:val="00253C10"/>
    <w:rsid w:val="0025489A"/>
    <w:rsid w:val="002552B5"/>
    <w:rsid w:val="00255BB8"/>
    <w:rsid w:val="00255EEF"/>
    <w:rsid w:val="0025621B"/>
    <w:rsid w:val="00256667"/>
    <w:rsid w:val="0025675B"/>
    <w:rsid w:val="00256E4C"/>
    <w:rsid w:val="00257494"/>
    <w:rsid w:val="00257730"/>
    <w:rsid w:val="00257BBB"/>
    <w:rsid w:val="00257EB7"/>
    <w:rsid w:val="00257F07"/>
    <w:rsid w:val="00260271"/>
    <w:rsid w:val="002607DD"/>
    <w:rsid w:val="002621C4"/>
    <w:rsid w:val="00263510"/>
    <w:rsid w:val="00263FCD"/>
    <w:rsid w:val="00265193"/>
    <w:rsid w:val="00265604"/>
    <w:rsid w:val="0026669D"/>
    <w:rsid w:val="002674AD"/>
    <w:rsid w:val="002705BA"/>
    <w:rsid w:val="00270740"/>
    <w:rsid w:val="00271725"/>
    <w:rsid w:val="00271C8C"/>
    <w:rsid w:val="00271C8D"/>
    <w:rsid w:val="00273A3F"/>
    <w:rsid w:val="00273C7B"/>
    <w:rsid w:val="002748FF"/>
    <w:rsid w:val="00274F73"/>
    <w:rsid w:val="00275C44"/>
    <w:rsid w:val="00276390"/>
    <w:rsid w:val="002823A1"/>
    <w:rsid w:val="0028256D"/>
    <w:rsid w:val="002825B2"/>
    <w:rsid w:val="00282A65"/>
    <w:rsid w:val="00282FC8"/>
    <w:rsid w:val="00283345"/>
    <w:rsid w:val="00283AF5"/>
    <w:rsid w:val="00283EED"/>
    <w:rsid w:val="002840DD"/>
    <w:rsid w:val="00284BAE"/>
    <w:rsid w:val="00284CCE"/>
    <w:rsid w:val="00285DB5"/>
    <w:rsid w:val="00287142"/>
    <w:rsid w:val="00287153"/>
    <w:rsid w:val="00287BAB"/>
    <w:rsid w:val="00287FF0"/>
    <w:rsid w:val="002903D1"/>
    <w:rsid w:val="00290BF4"/>
    <w:rsid w:val="00290D80"/>
    <w:rsid w:val="00290FF9"/>
    <w:rsid w:val="002910FC"/>
    <w:rsid w:val="00291690"/>
    <w:rsid w:val="002945B0"/>
    <w:rsid w:val="00294806"/>
    <w:rsid w:val="00295002"/>
    <w:rsid w:val="002952B0"/>
    <w:rsid w:val="00296600"/>
    <w:rsid w:val="002966C7"/>
    <w:rsid w:val="00296C9A"/>
    <w:rsid w:val="00297021"/>
    <w:rsid w:val="00297322"/>
    <w:rsid w:val="00297700"/>
    <w:rsid w:val="00297830"/>
    <w:rsid w:val="002A0EFD"/>
    <w:rsid w:val="002A12AA"/>
    <w:rsid w:val="002A1307"/>
    <w:rsid w:val="002A32A3"/>
    <w:rsid w:val="002A372B"/>
    <w:rsid w:val="002A3779"/>
    <w:rsid w:val="002A3EC4"/>
    <w:rsid w:val="002A45A9"/>
    <w:rsid w:val="002A463F"/>
    <w:rsid w:val="002A4E21"/>
    <w:rsid w:val="002A53DB"/>
    <w:rsid w:val="002A608D"/>
    <w:rsid w:val="002A640E"/>
    <w:rsid w:val="002A6975"/>
    <w:rsid w:val="002A6E33"/>
    <w:rsid w:val="002A7489"/>
    <w:rsid w:val="002B009D"/>
    <w:rsid w:val="002B0C41"/>
    <w:rsid w:val="002B0F69"/>
    <w:rsid w:val="002B17FF"/>
    <w:rsid w:val="002B1AE8"/>
    <w:rsid w:val="002B1C22"/>
    <w:rsid w:val="002B38D2"/>
    <w:rsid w:val="002B78E6"/>
    <w:rsid w:val="002B7A3A"/>
    <w:rsid w:val="002C0ACD"/>
    <w:rsid w:val="002C0FFD"/>
    <w:rsid w:val="002C1D39"/>
    <w:rsid w:val="002C27A4"/>
    <w:rsid w:val="002C2AD5"/>
    <w:rsid w:val="002C2BB6"/>
    <w:rsid w:val="002C32A4"/>
    <w:rsid w:val="002C35A9"/>
    <w:rsid w:val="002C4966"/>
    <w:rsid w:val="002C4C1F"/>
    <w:rsid w:val="002C564B"/>
    <w:rsid w:val="002C6330"/>
    <w:rsid w:val="002D0269"/>
    <w:rsid w:val="002D091D"/>
    <w:rsid w:val="002D0928"/>
    <w:rsid w:val="002D1A60"/>
    <w:rsid w:val="002D1B54"/>
    <w:rsid w:val="002D1C18"/>
    <w:rsid w:val="002D2ED9"/>
    <w:rsid w:val="002D4978"/>
    <w:rsid w:val="002D4EC1"/>
    <w:rsid w:val="002D53A4"/>
    <w:rsid w:val="002D56FC"/>
    <w:rsid w:val="002D5989"/>
    <w:rsid w:val="002D62EF"/>
    <w:rsid w:val="002D70CF"/>
    <w:rsid w:val="002D7422"/>
    <w:rsid w:val="002E1344"/>
    <w:rsid w:val="002E3F10"/>
    <w:rsid w:val="002E41F5"/>
    <w:rsid w:val="002E43A7"/>
    <w:rsid w:val="002E5F4F"/>
    <w:rsid w:val="002E651D"/>
    <w:rsid w:val="002E6B58"/>
    <w:rsid w:val="002E7132"/>
    <w:rsid w:val="002E72DC"/>
    <w:rsid w:val="002E76AC"/>
    <w:rsid w:val="002E7D8F"/>
    <w:rsid w:val="002F00D5"/>
    <w:rsid w:val="002F0D09"/>
    <w:rsid w:val="002F0DD2"/>
    <w:rsid w:val="002F1D75"/>
    <w:rsid w:val="002F20A1"/>
    <w:rsid w:val="002F2E14"/>
    <w:rsid w:val="002F32BF"/>
    <w:rsid w:val="002F3980"/>
    <w:rsid w:val="002F3E49"/>
    <w:rsid w:val="002F5786"/>
    <w:rsid w:val="002F5A88"/>
    <w:rsid w:val="002F5D50"/>
    <w:rsid w:val="002F6087"/>
    <w:rsid w:val="002F6334"/>
    <w:rsid w:val="002F7423"/>
    <w:rsid w:val="002F75A5"/>
    <w:rsid w:val="002F7639"/>
    <w:rsid w:val="002F76A8"/>
    <w:rsid w:val="00300AA5"/>
    <w:rsid w:val="0030180B"/>
    <w:rsid w:val="00302CFE"/>
    <w:rsid w:val="00303327"/>
    <w:rsid w:val="003034BA"/>
    <w:rsid w:val="003035F4"/>
    <w:rsid w:val="003039F6"/>
    <w:rsid w:val="003046C5"/>
    <w:rsid w:val="00304B7E"/>
    <w:rsid w:val="00304DAB"/>
    <w:rsid w:val="003053E5"/>
    <w:rsid w:val="003057B4"/>
    <w:rsid w:val="00305F8D"/>
    <w:rsid w:val="00306F04"/>
    <w:rsid w:val="00307B0A"/>
    <w:rsid w:val="00307F79"/>
    <w:rsid w:val="003107A1"/>
    <w:rsid w:val="003121AF"/>
    <w:rsid w:val="003123D7"/>
    <w:rsid w:val="003148CA"/>
    <w:rsid w:val="00314B81"/>
    <w:rsid w:val="003150AD"/>
    <w:rsid w:val="00315A31"/>
    <w:rsid w:val="00315EB1"/>
    <w:rsid w:val="00316034"/>
    <w:rsid w:val="00316309"/>
    <w:rsid w:val="0031650D"/>
    <w:rsid w:val="00316599"/>
    <w:rsid w:val="0031725D"/>
    <w:rsid w:val="0032101C"/>
    <w:rsid w:val="0032158E"/>
    <w:rsid w:val="00321BF7"/>
    <w:rsid w:val="00321C72"/>
    <w:rsid w:val="00322AFC"/>
    <w:rsid w:val="00324438"/>
    <w:rsid w:val="00324843"/>
    <w:rsid w:val="0032570D"/>
    <w:rsid w:val="003257F6"/>
    <w:rsid w:val="00325B79"/>
    <w:rsid w:val="00325E93"/>
    <w:rsid w:val="0032619A"/>
    <w:rsid w:val="003263F8"/>
    <w:rsid w:val="00327027"/>
    <w:rsid w:val="003275BA"/>
    <w:rsid w:val="00327DD8"/>
    <w:rsid w:val="00330A61"/>
    <w:rsid w:val="00330BDE"/>
    <w:rsid w:val="00330D49"/>
    <w:rsid w:val="003328AB"/>
    <w:rsid w:val="00332AAD"/>
    <w:rsid w:val="003369AD"/>
    <w:rsid w:val="00337437"/>
    <w:rsid w:val="00337476"/>
    <w:rsid w:val="00337E01"/>
    <w:rsid w:val="003407FE"/>
    <w:rsid w:val="0034121A"/>
    <w:rsid w:val="00341391"/>
    <w:rsid w:val="0034155F"/>
    <w:rsid w:val="003418A0"/>
    <w:rsid w:val="00342915"/>
    <w:rsid w:val="00344005"/>
    <w:rsid w:val="003449E8"/>
    <w:rsid w:val="00344B2C"/>
    <w:rsid w:val="00345158"/>
    <w:rsid w:val="003454B4"/>
    <w:rsid w:val="003469D1"/>
    <w:rsid w:val="003475F0"/>
    <w:rsid w:val="0034785E"/>
    <w:rsid w:val="003478F0"/>
    <w:rsid w:val="00347F88"/>
    <w:rsid w:val="0035053B"/>
    <w:rsid w:val="003511C7"/>
    <w:rsid w:val="00351E03"/>
    <w:rsid w:val="00352460"/>
    <w:rsid w:val="003538B4"/>
    <w:rsid w:val="003538F9"/>
    <w:rsid w:val="00353FD3"/>
    <w:rsid w:val="00354E8F"/>
    <w:rsid w:val="00354EEB"/>
    <w:rsid w:val="00354F4F"/>
    <w:rsid w:val="00354F7E"/>
    <w:rsid w:val="003564F0"/>
    <w:rsid w:val="00356E61"/>
    <w:rsid w:val="00357AD6"/>
    <w:rsid w:val="00360268"/>
    <w:rsid w:val="00360331"/>
    <w:rsid w:val="00360E57"/>
    <w:rsid w:val="00361544"/>
    <w:rsid w:val="00361BD1"/>
    <w:rsid w:val="003620AA"/>
    <w:rsid w:val="00362826"/>
    <w:rsid w:val="00362D7D"/>
    <w:rsid w:val="00364795"/>
    <w:rsid w:val="00364CC8"/>
    <w:rsid w:val="0036541A"/>
    <w:rsid w:val="003657A5"/>
    <w:rsid w:val="00366627"/>
    <w:rsid w:val="003668AB"/>
    <w:rsid w:val="00367F0B"/>
    <w:rsid w:val="00370161"/>
    <w:rsid w:val="00370166"/>
    <w:rsid w:val="0037055F"/>
    <w:rsid w:val="00371067"/>
    <w:rsid w:val="00371122"/>
    <w:rsid w:val="003718D7"/>
    <w:rsid w:val="00371AC2"/>
    <w:rsid w:val="00371D7F"/>
    <w:rsid w:val="00372FC2"/>
    <w:rsid w:val="00373130"/>
    <w:rsid w:val="003739B6"/>
    <w:rsid w:val="00373D2E"/>
    <w:rsid w:val="003745DF"/>
    <w:rsid w:val="00374707"/>
    <w:rsid w:val="003747CD"/>
    <w:rsid w:val="00375209"/>
    <w:rsid w:val="003756A4"/>
    <w:rsid w:val="003759B3"/>
    <w:rsid w:val="0037600C"/>
    <w:rsid w:val="003761D0"/>
    <w:rsid w:val="00376A2A"/>
    <w:rsid w:val="00376EDC"/>
    <w:rsid w:val="003778E8"/>
    <w:rsid w:val="003812DD"/>
    <w:rsid w:val="0038137A"/>
    <w:rsid w:val="00381974"/>
    <w:rsid w:val="00382017"/>
    <w:rsid w:val="003828BD"/>
    <w:rsid w:val="00383760"/>
    <w:rsid w:val="00384697"/>
    <w:rsid w:val="003847FA"/>
    <w:rsid w:val="00385589"/>
    <w:rsid w:val="00385BEC"/>
    <w:rsid w:val="00385F8A"/>
    <w:rsid w:val="00386E08"/>
    <w:rsid w:val="003909EB"/>
    <w:rsid w:val="00391F22"/>
    <w:rsid w:val="00392679"/>
    <w:rsid w:val="00393305"/>
    <w:rsid w:val="00393712"/>
    <w:rsid w:val="00393ED4"/>
    <w:rsid w:val="00394608"/>
    <w:rsid w:val="00394B20"/>
    <w:rsid w:val="00394F23"/>
    <w:rsid w:val="00395E70"/>
    <w:rsid w:val="0039644A"/>
    <w:rsid w:val="003972C3"/>
    <w:rsid w:val="003973A1"/>
    <w:rsid w:val="00397855"/>
    <w:rsid w:val="00397CD4"/>
    <w:rsid w:val="003A009D"/>
    <w:rsid w:val="003A079D"/>
    <w:rsid w:val="003A1731"/>
    <w:rsid w:val="003A1AFF"/>
    <w:rsid w:val="003A2FC6"/>
    <w:rsid w:val="003A336F"/>
    <w:rsid w:val="003A3C8C"/>
    <w:rsid w:val="003A4180"/>
    <w:rsid w:val="003A4B3E"/>
    <w:rsid w:val="003A54CA"/>
    <w:rsid w:val="003A564E"/>
    <w:rsid w:val="003A6A54"/>
    <w:rsid w:val="003B097F"/>
    <w:rsid w:val="003B1304"/>
    <w:rsid w:val="003B297F"/>
    <w:rsid w:val="003B2E4B"/>
    <w:rsid w:val="003B2F5B"/>
    <w:rsid w:val="003B35B5"/>
    <w:rsid w:val="003B3620"/>
    <w:rsid w:val="003B48A5"/>
    <w:rsid w:val="003B52A4"/>
    <w:rsid w:val="003B550F"/>
    <w:rsid w:val="003B5B1E"/>
    <w:rsid w:val="003B608C"/>
    <w:rsid w:val="003B6536"/>
    <w:rsid w:val="003B707B"/>
    <w:rsid w:val="003B746C"/>
    <w:rsid w:val="003B7C32"/>
    <w:rsid w:val="003C080F"/>
    <w:rsid w:val="003C0EA5"/>
    <w:rsid w:val="003C16C9"/>
    <w:rsid w:val="003C20BE"/>
    <w:rsid w:val="003C3C46"/>
    <w:rsid w:val="003C439F"/>
    <w:rsid w:val="003C47BC"/>
    <w:rsid w:val="003C5CE2"/>
    <w:rsid w:val="003C5D5F"/>
    <w:rsid w:val="003C7025"/>
    <w:rsid w:val="003C78A3"/>
    <w:rsid w:val="003D05CC"/>
    <w:rsid w:val="003D0652"/>
    <w:rsid w:val="003D1C00"/>
    <w:rsid w:val="003D1C3D"/>
    <w:rsid w:val="003D34D6"/>
    <w:rsid w:val="003D4448"/>
    <w:rsid w:val="003D4663"/>
    <w:rsid w:val="003D478B"/>
    <w:rsid w:val="003D4A8A"/>
    <w:rsid w:val="003D53FF"/>
    <w:rsid w:val="003D5EFD"/>
    <w:rsid w:val="003D6B3E"/>
    <w:rsid w:val="003D766B"/>
    <w:rsid w:val="003D78F6"/>
    <w:rsid w:val="003D7943"/>
    <w:rsid w:val="003E0053"/>
    <w:rsid w:val="003E04F8"/>
    <w:rsid w:val="003E0B87"/>
    <w:rsid w:val="003E1FC1"/>
    <w:rsid w:val="003E229A"/>
    <w:rsid w:val="003E2730"/>
    <w:rsid w:val="003E2800"/>
    <w:rsid w:val="003E2AD5"/>
    <w:rsid w:val="003E43E0"/>
    <w:rsid w:val="003E4966"/>
    <w:rsid w:val="003E55D0"/>
    <w:rsid w:val="003E6608"/>
    <w:rsid w:val="003E6C4F"/>
    <w:rsid w:val="003E70AA"/>
    <w:rsid w:val="003F03F7"/>
    <w:rsid w:val="003F0ABD"/>
    <w:rsid w:val="003F1399"/>
    <w:rsid w:val="003F24E4"/>
    <w:rsid w:val="003F46FB"/>
    <w:rsid w:val="003F48EE"/>
    <w:rsid w:val="003F48FB"/>
    <w:rsid w:val="003F4C5A"/>
    <w:rsid w:val="003F4E0F"/>
    <w:rsid w:val="003F4EF0"/>
    <w:rsid w:val="003F540F"/>
    <w:rsid w:val="003F6582"/>
    <w:rsid w:val="003F6702"/>
    <w:rsid w:val="003F6BE2"/>
    <w:rsid w:val="003F713C"/>
    <w:rsid w:val="003F7681"/>
    <w:rsid w:val="003F7F89"/>
    <w:rsid w:val="004003F7"/>
    <w:rsid w:val="00400474"/>
    <w:rsid w:val="00400C7E"/>
    <w:rsid w:val="004012D3"/>
    <w:rsid w:val="00401830"/>
    <w:rsid w:val="00401B3D"/>
    <w:rsid w:val="00401B97"/>
    <w:rsid w:val="00402FA1"/>
    <w:rsid w:val="00403267"/>
    <w:rsid w:val="004053FB"/>
    <w:rsid w:val="00405B7D"/>
    <w:rsid w:val="00406A21"/>
    <w:rsid w:val="004072A7"/>
    <w:rsid w:val="004075D9"/>
    <w:rsid w:val="00410D02"/>
    <w:rsid w:val="00410EA7"/>
    <w:rsid w:val="00411575"/>
    <w:rsid w:val="00411634"/>
    <w:rsid w:val="00411675"/>
    <w:rsid w:val="00412FE4"/>
    <w:rsid w:val="0041386A"/>
    <w:rsid w:val="00414CC6"/>
    <w:rsid w:val="0041508F"/>
    <w:rsid w:val="004168F5"/>
    <w:rsid w:val="00420911"/>
    <w:rsid w:val="00420DB6"/>
    <w:rsid w:val="00421538"/>
    <w:rsid w:val="00421827"/>
    <w:rsid w:val="00421ADC"/>
    <w:rsid w:val="0042265C"/>
    <w:rsid w:val="0042292C"/>
    <w:rsid w:val="0042371F"/>
    <w:rsid w:val="00423C83"/>
    <w:rsid w:val="00424880"/>
    <w:rsid w:val="00424D33"/>
    <w:rsid w:val="00425336"/>
    <w:rsid w:val="0042560F"/>
    <w:rsid w:val="004269F0"/>
    <w:rsid w:val="00427950"/>
    <w:rsid w:val="004309DF"/>
    <w:rsid w:val="00430D6A"/>
    <w:rsid w:val="0043110E"/>
    <w:rsid w:val="00432664"/>
    <w:rsid w:val="004338CC"/>
    <w:rsid w:val="00433D78"/>
    <w:rsid w:val="00433DE7"/>
    <w:rsid w:val="004340A9"/>
    <w:rsid w:val="00434480"/>
    <w:rsid w:val="00434F95"/>
    <w:rsid w:val="0043624C"/>
    <w:rsid w:val="00436DCB"/>
    <w:rsid w:val="00436F40"/>
    <w:rsid w:val="00440490"/>
    <w:rsid w:val="004416EB"/>
    <w:rsid w:val="00441A02"/>
    <w:rsid w:val="004420CF"/>
    <w:rsid w:val="004426F1"/>
    <w:rsid w:val="00443DCE"/>
    <w:rsid w:val="00444117"/>
    <w:rsid w:val="00444433"/>
    <w:rsid w:val="0044481B"/>
    <w:rsid w:val="00444886"/>
    <w:rsid w:val="00445881"/>
    <w:rsid w:val="0044597C"/>
    <w:rsid w:val="00446B54"/>
    <w:rsid w:val="00446CD0"/>
    <w:rsid w:val="004473B1"/>
    <w:rsid w:val="00447707"/>
    <w:rsid w:val="004479A4"/>
    <w:rsid w:val="004505E2"/>
    <w:rsid w:val="00450C3F"/>
    <w:rsid w:val="00451328"/>
    <w:rsid w:val="0045175E"/>
    <w:rsid w:val="00451B5B"/>
    <w:rsid w:val="00451B86"/>
    <w:rsid w:val="00452485"/>
    <w:rsid w:val="0045363C"/>
    <w:rsid w:val="00453C52"/>
    <w:rsid w:val="00454B15"/>
    <w:rsid w:val="00454E1E"/>
    <w:rsid w:val="004551C4"/>
    <w:rsid w:val="00455292"/>
    <w:rsid w:val="00457798"/>
    <w:rsid w:val="0046030B"/>
    <w:rsid w:val="004603F8"/>
    <w:rsid w:val="00460589"/>
    <w:rsid w:val="004606FD"/>
    <w:rsid w:val="00460D46"/>
    <w:rsid w:val="00461302"/>
    <w:rsid w:val="00463CA6"/>
    <w:rsid w:val="00463EAC"/>
    <w:rsid w:val="00463FDF"/>
    <w:rsid w:val="00464310"/>
    <w:rsid w:val="004647F2"/>
    <w:rsid w:val="00465B24"/>
    <w:rsid w:val="004667D5"/>
    <w:rsid w:val="00466B00"/>
    <w:rsid w:val="004671B4"/>
    <w:rsid w:val="004676D0"/>
    <w:rsid w:val="0047103C"/>
    <w:rsid w:val="004712B9"/>
    <w:rsid w:val="004712FF"/>
    <w:rsid w:val="0047166D"/>
    <w:rsid w:val="00471B3F"/>
    <w:rsid w:val="00471C61"/>
    <w:rsid w:val="004720F7"/>
    <w:rsid w:val="00472401"/>
    <w:rsid w:val="0047282B"/>
    <w:rsid w:val="00472E19"/>
    <w:rsid w:val="00473C8C"/>
    <w:rsid w:val="00473CD1"/>
    <w:rsid w:val="00474B90"/>
    <w:rsid w:val="00474FB4"/>
    <w:rsid w:val="0047508D"/>
    <w:rsid w:val="004754F9"/>
    <w:rsid w:val="004758BA"/>
    <w:rsid w:val="004766AF"/>
    <w:rsid w:val="00476CA6"/>
    <w:rsid w:val="00476D37"/>
    <w:rsid w:val="00476DFE"/>
    <w:rsid w:val="00480067"/>
    <w:rsid w:val="004807F2"/>
    <w:rsid w:val="0048099B"/>
    <w:rsid w:val="00480FCD"/>
    <w:rsid w:val="0048110E"/>
    <w:rsid w:val="00481E18"/>
    <w:rsid w:val="00482F70"/>
    <w:rsid w:val="00482FA1"/>
    <w:rsid w:val="004838D2"/>
    <w:rsid w:val="00483AE3"/>
    <w:rsid w:val="00483E73"/>
    <w:rsid w:val="004906D6"/>
    <w:rsid w:val="00490989"/>
    <w:rsid w:val="00491394"/>
    <w:rsid w:val="004916D2"/>
    <w:rsid w:val="0049174D"/>
    <w:rsid w:val="00491BBB"/>
    <w:rsid w:val="00492EC5"/>
    <w:rsid w:val="004935BE"/>
    <w:rsid w:val="00494795"/>
    <w:rsid w:val="00494C73"/>
    <w:rsid w:val="00494CEE"/>
    <w:rsid w:val="004968DA"/>
    <w:rsid w:val="004969CE"/>
    <w:rsid w:val="00497245"/>
    <w:rsid w:val="00497827"/>
    <w:rsid w:val="00497B05"/>
    <w:rsid w:val="00497F7A"/>
    <w:rsid w:val="004A004D"/>
    <w:rsid w:val="004A088D"/>
    <w:rsid w:val="004A162B"/>
    <w:rsid w:val="004A211D"/>
    <w:rsid w:val="004A2BB8"/>
    <w:rsid w:val="004A3D0E"/>
    <w:rsid w:val="004A478E"/>
    <w:rsid w:val="004A4B00"/>
    <w:rsid w:val="004A4FD6"/>
    <w:rsid w:val="004A64E7"/>
    <w:rsid w:val="004A6612"/>
    <w:rsid w:val="004A668D"/>
    <w:rsid w:val="004A69CD"/>
    <w:rsid w:val="004B0AEB"/>
    <w:rsid w:val="004B1E98"/>
    <w:rsid w:val="004B1FCE"/>
    <w:rsid w:val="004B21F5"/>
    <w:rsid w:val="004B2BEC"/>
    <w:rsid w:val="004B30F6"/>
    <w:rsid w:val="004B3177"/>
    <w:rsid w:val="004B35F5"/>
    <w:rsid w:val="004B3AAD"/>
    <w:rsid w:val="004B4705"/>
    <w:rsid w:val="004B58D1"/>
    <w:rsid w:val="004B592B"/>
    <w:rsid w:val="004B5BDC"/>
    <w:rsid w:val="004B6A59"/>
    <w:rsid w:val="004B764A"/>
    <w:rsid w:val="004C016B"/>
    <w:rsid w:val="004C08E4"/>
    <w:rsid w:val="004C13F0"/>
    <w:rsid w:val="004C1F9F"/>
    <w:rsid w:val="004C286C"/>
    <w:rsid w:val="004C30C2"/>
    <w:rsid w:val="004C3D82"/>
    <w:rsid w:val="004C4D98"/>
    <w:rsid w:val="004C5986"/>
    <w:rsid w:val="004C5FE9"/>
    <w:rsid w:val="004C7217"/>
    <w:rsid w:val="004D27B7"/>
    <w:rsid w:val="004D2840"/>
    <w:rsid w:val="004D30A4"/>
    <w:rsid w:val="004D39C1"/>
    <w:rsid w:val="004D557C"/>
    <w:rsid w:val="004D5B3C"/>
    <w:rsid w:val="004D5FBA"/>
    <w:rsid w:val="004D6B28"/>
    <w:rsid w:val="004D6DF5"/>
    <w:rsid w:val="004D7939"/>
    <w:rsid w:val="004E0111"/>
    <w:rsid w:val="004E031E"/>
    <w:rsid w:val="004E057C"/>
    <w:rsid w:val="004E0812"/>
    <w:rsid w:val="004E0CD5"/>
    <w:rsid w:val="004E2B36"/>
    <w:rsid w:val="004E3169"/>
    <w:rsid w:val="004E3558"/>
    <w:rsid w:val="004E4B51"/>
    <w:rsid w:val="004E78C7"/>
    <w:rsid w:val="004E7B1B"/>
    <w:rsid w:val="004F05A7"/>
    <w:rsid w:val="004F0637"/>
    <w:rsid w:val="004F1013"/>
    <w:rsid w:val="004F1C83"/>
    <w:rsid w:val="004F2E33"/>
    <w:rsid w:val="004F3EF6"/>
    <w:rsid w:val="004F40E7"/>
    <w:rsid w:val="004F429A"/>
    <w:rsid w:val="004F5852"/>
    <w:rsid w:val="004F5E92"/>
    <w:rsid w:val="004F5F89"/>
    <w:rsid w:val="004F6060"/>
    <w:rsid w:val="004F6722"/>
    <w:rsid w:val="004F6CE4"/>
    <w:rsid w:val="004F7B42"/>
    <w:rsid w:val="0050074B"/>
    <w:rsid w:val="00500EDA"/>
    <w:rsid w:val="00502C30"/>
    <w:rsid w:val="00503F09"/>
    <w:rsid w:val="005043BD"/>
    <w:rsid w:val="0050497B"/>
    <w:rsid w:val="00504F52"/>
    <w:rsid w:val="00505E1D"/>
    <w:rsid w:val="00506734"/>
    <w:rsid w:val="005068B6"/>
    <w:rsid w:val="00506E4B"/>
    <w:rsid w:val="00506E8E"/>
    <w:rsid w:val="005072CD"/>
    <w:rsid w:val="00507460"/>
    <w:rsid w:val="005102D8"/>
    <w:rsid w:val="0051123F"/>
    <w:rsid w:val="005112A7"/>
    <w:rsid w:val="0051229E"/>
    <w:rsid w:val="005149EF"/>
    <w:rsid w:val="00515AE0"/>
    <w:rsid w:val="00515F5A"/>
    <w:rsid w:val="00516AC7"/>
    <w:rsid w:val="00516CE4"/>
    <w:rsid w:val="005175C8"/>
    <w:rsid w:val="00520614"/>
    <w:rsid w:val="00520B2F"/>
    <w:rsid w:val="00520EF6"/>
    <w:rsid w:val="00521B18"/>
    <w:rsid w:val="0052276A"/>
    <w:rsid w:val="005228D4"/>
    <w:rsid w:val="0052310E"/>
    <w:rsid w:val="005235EB"/>
    <w:rsid w:val="00523C8A"/>
    <w:rsid w:val="00523D3B"/>
    <w:rsid w:val="00525322"/>
    <w:rsid w:val="005254DD"/>
    <w:rsid w:val="00525B66"/>
    <w:rsid w:val="00525C53"/>
    <w:rsid w:val="00526D1C"/>
    <w:rsid w:val="00526D77"/>
    <w:rsid w:val="00527130"/>
    <w:rsid w:val="005271C0"/>
    <w:rsid w:val="00530B4C"/>
    <w:rsid w:val="00530B5E"/>
    <w:rsid w:val="005310AB"/>
    <w:rsid w:val="005316EC"/>
    <w:rsid w:val="00532858"/>
    <w:rsid w:val="00533672"/>
    <w:rsid w:val="00533D8F"/>
    <w:rsid w:val="00534EC8"/>
    <w:rsid w:val="00535470"/>
    <w:rsid w:val="00536D67"/>
    <w:rsid w:val="00536F67"/>
    <w:rsid w:val="0053735A"/>
    <w:rsid w:val="0053739D"/>
    <w:rsid w:val="00537A00"/>
    <w:rsid w:val="005402B1"/>
    <w:rsid w:val="005402DF"/>
    <w:rsid w:val="00540373"/>
    <w:rsid w:val="00540C3A"/>
    <w:rsid w:val="00540DED"/>
    <w:rsid w:val="00541211"/>
    <w:rsid w:val="00541763"/>
    <w:rsid w:val="00542A8C"/>
    <w:rsid w:val="00542BD5"/>
    <w:rsid w:val="00543340"/>
    <w:rsid w:val="005434E8"/>
    <w:rsid w:val="005448F7"/>
    <w:rsid w:val="00544C40"/>
    <w:rsid w:val="00544CF9"/>
    <w:rsid w:val="00545186"/>
    <w:rsid w:val="00545BEB"/>
    <w:rsid w:val="00545EA4"/>
    <w:rsid w:val="00545FA9"/>
    <w:rsid w:val="00546D28"/>
    <w:rsid w:val="005475B1"/>
    <w:rsid w:val="00547E6E"/>
    <w:rsid w:val="005508EB"/>
    <w:rsid w:val="00551484"/>
    <w:rsid w:val="005516A0"/>
    <w:rsid w:val="005536C9"/>
    <w:rsid w:val="0055466E"/>
    <w:rsid w:val="00554AAC"/>
    <w:rsid w:val="00554D6C"/>
    <w:rsid w:val="0055595F"/>
    <w:rsid w:val="00555BAF"/>
    <w:rsid w:val="005560AC"/>
    <w:rsid w:val="005571A8"/>
    <w:rsid w:val="00557EC4"/>
    <w:rsid w:val="00560CA6"/>
    <w:rsid w:val="00560FFF"/>
    <w:rsid w:val="0056198F"/>
    <w:rsid w:val="00561D1D"/>
    <w:rsid w:val="0056200C"/>
    <w:rsid w:val="0056216A"/>
    <w:rsid w:val="00563043"/>
    <w:rsid w:val="00563599"/>
    <w:rsid w:val="005635C6"/>
    <w:rsid w:val="00563745"/>
    <w:rsid w:val="0056447B"/>
    <w:rsid w:val="00564CA7"/>
    <w:rsid w:val="005652F0"/>
    <w:rsid w:val="005658F2"/>
    <w:rsid w:val="005663D0"/>
    <w:rsid w:val="00566513"/>
    <w:rsid w:val="005668D0"/>
    <w:rsid w:val="0057020A"/>
    <w:rsid w:val="0057168F"/>
    <w:rsid w:val="005718C4"/>
    <w:rsid w:val="0057208B"/>
    <w:rsid w:val="00573438"/>
    <w:rsid w:val="00574563"/>
    <w:rsid w:val="005771A0"/>
    <w:rsid w:val="005778E6"/>
    <w:rsid w:val="00577F16"/>
    <w:rsid w:val="005800B7"/>
    <w:rsid w:val="00580B39"/>
    <w:rsid w:val="00581A58"/>
    <w:rsid w:val="00582000"/>
    <w:rsid w:val="00582424"/>
    <w:rsid w:val="0058245F"/>
    <w:rsid w:val="005828BD"/>
    <w:rsid w:val="00583163"/>
    <w:rsid w:val="005833F2"/>
    <w:rsid w:val="0058344D"/>
    <w:rsid w:val="00583920"/>
    <w:rsid w:val="00583B40"/>
    <w:rsid w:val="00583BBF"/>
    <w:rsid w:val="00584682"/>
    <w:rsid w:val="00584AB1"/>
    <w:rsid w:val="00584DDB"/>
    <w:rsid w:val="00585699"/>
    <w:rsid w:val="00585A0E"/>
    <w:rsid w:val="00585E6C"/>
    <w:rsid w:val="005878BC"/>
    <w:rsid w:val="0059025F"/>
    <w:rsid w:val="00590A34"/>
    <w:rsid w:val="00590D0D"/>
    <w:rsid w:val="00591EED"/>
    <w:rsid w:val="00592156"/>
    <w:rsid w:val="00592470"/>
    <w:rsid w:val="0059381F"/>
    <w:rsid w:val="005940D0"/>
    <w:rsid w:val="00594229"/>
    <w:rsid w:val="005946BE"/>
    <w:rsid w:val="00594728"/>
    <w:rsid w:val="0059479E"/>
    <w:rsid w:val="00594C9D"/>
    <w:rsid w:val="005954DC"/>
    <w:rsid w:val="00595903"/>
    <w:rsid w:val="00596692"/>
    <w:rsid w:val="00597E46"/>
    <w:rsid w:val="005A06F4"/>
    <w:rsid w:val="005A08C5"/>
    <w:rsid w:val="005A09BF"/>
    <w:rsid w:val="005A0A49"/>
    <w:rsid w:val="005A0BE1"/>
    <w:rsid w:val="005A100C"/>
    <w:rsid w:val="005A1340"/>
    <w:rsid w:val="005A17D5"/>
    <w:rsid w:val="005A187D"/>
    <w:rsid w:val="005A1B42"/>
    <w:rsid w:val="005A21E8"/>
    <w:rsid w:val="005A2B89"/>
    <w:rsid w:val="005A333C"/>
    <w:rsid w:val="005A3783"/>
    <w:rsid w:val="005A3D34"/>
    <w:rsid w:val="005A4A58"/>
    <w:rsid w:val="005A51B0"/>
    <w:rsid w:val="005A5331"/>
    <w:rsid w:val="005A53BD"/>
    <w:rsid w:val="005A5916"/>
    <w:rsid w:val="005A5F0F"/>
    <w:rsid w:val="005A6555"/>
    <w:rsid w:val="005A675C"/>
    <w:rsid w:val="005A7826"/>
    <w:rsid w:val="005A7986"/>
    <w:rsid w:val="005B043E"/>
    <w:rsid w:val="005B0B06"/>
    <w:rsid w:val="005B1E4B"/>
    <w:rsid w:val="005B1F1F"/>
    <w:rsid w:val="005B24B8"/>
    <w:rsid w:val="005B359A"/>
    <w:rsid w:val="005B3CDE"/>
    <w:rsid w:val="005B4A31"/>
    <w:rsid w:val="005B4B61"/>
    <w:rsid w:val="005B4BCF"/>
    <w:rsid w:val="005B500B"/>
    <w:rsid w:val="005B5763"/>
    <w:rsid w:val="005B5982"/>
    <w:rsid w:val="005B6082"/>
    <w:rsid w:val="005B799E"/>
    <w:rsid w:val="005C02BE"/>
    <w:rsid w:val="005C0BB4"/>
    <w:rsid w:val="005C18DE"/>
    <w:rsid w:val="005C1CF3"/>
    <w:rsid w:val="005C2787"/>
    <w:rsid w:val="005C3EC2"/>
    <w:rsid w:val="005C5004"/>
    <w:rsid w:val="005C523A"/>
    <w:rsid w:val="005C6EF3"/>
    <w:rsid w:val="005D1005"/>
    <w:rsid w:val="005D13BF"/>
    <w:rsid w:val="005D1E3A"/>
    <w:rsid w:val="005D2880"/>
    <w:rsid w:val="005D38BB"/>
    <w:rsid w:val="005D3AE8"/>
    <w:rsid w:val="005D458A"/>
    <w:rsid w:val="005D4DAF"/>
    <w:rsid w:val="005D50E4"/>
    <w:rsid w:val="005D643F"/>
    <w:rsid w:val="005D6BAF"/>
    <w:rsid w:val="005D7FC1"/>
    <w:rsid w:val="005E0B87"/>
    <w:rsid w:val="005E12EE"/>
    <w:rsid w:val="005E15D5"/>
    <w:rsid w:val="005E17EF"/>
    <w:rsid w:val="005E1E0C"/>
    <w:rsid w:val="005E21B1"/>
    <w:rsid w:val="005E2A4C"/>
    <w:rsid w:val="005E2C14"/>
    <w:rsid w:val="005E2CD2"/>
    <w:rsid w:val="005E599A"/>
    <w:rsid w:val="005E6DDF"/>
    <w:rsid w:val="005E6EC0"/>
    <w:rsid w:val="005E7096"/>
    <w:rsid w:val="005E7193"/>
    <w:rsid w:val="005F0599"/>
    <w:rsid w:val="005F1040"/>
    <w:rsid w:val="005F1313"/>
    <w:rsid w:val="005F2D3C"/>
    <w:rsid w:val="005F3D1B"/>
    <w:rsid w:val="005F4384"/>
    <w:rsid w:val="005F5097"/>
    <w:rsid w:val="005F51B5"/>
    <w:rsid w:val="005F5C2B"/>
    <w:rsid w:val="005F61D3"/>
    <w:rsid w:val="005F6AA0"/>
    <w:rsid w:val="00601510"/>
    <w:rsid w:val="00602B2B"/>
    <w:rsid w:val="00604D80"/>
    <w:rsid w:val="00604E1B"/>
    <w:rsid w:val="0060550F"/>
    <w:rsid w:val="00605A07"/>
    <w:rsid w:val="00606113"/>
    <w:rsid w:val="00606485"/>
    <w:rsid w:val="00606A00"/>
    <w:rsid w:val="00606E81"/>
    <w:rsid w:val="00611411"/>
    <w:rsid w:val="006118E4"/>
    <w:rsid w:val="00612A02"/>
    <w:rsid w:val="00613168"/>
    <w:rsid w:val="006133A3"/>
    <w:rsid w:val="00615C54"/>
    <w:rsid w:val="00616395"/>
    <w:rsid w:val="00616E6D"/>
    <w:rsid w:val="00617719"/>
    <w:rsid w:val="0061771E"/>
    <w:rsid w:val="00621F8B"/>
    <w:rsid w:val="00623F89"/>
    <w:rsid w:val="006240F5"/>
    <w:rsid w:val="00624D3A"/>
    <w:rsid w:val="00625067"/>
    <w:rsid w:val="006254B3"/>
    <w:rsid w:val="00625783"/>
    <w:rsid w:val="00625B46"/>
    <w:rsid w:val="00625BDB"/>
    <w:rsid w:val="00626C84"/>
    <w:rsid w:val="00626E2D"/>
    <w:rsid w:val="00627169"/>
    <w:rsid w:val="00630FB4"/>
    <w:rsid w:val="006310D9"/>
    <w:rsid w:val="00631567"/>
    <w:rsid w:val="00631816"/>
    <w:rsid w:val="00631879"/>
    <w:rsid w:val="00631B39"/>
    <w:rsid w:val="00631F34"/>
    <w:rsid w:val="00632560"/>
    <w:rsid w:val="00632864"/>
    <w:rsid w:val="00632C6D"/>
    <w:rsid w:val="00633F26"/>
    <w:rsid w:val="006341B1"/>
    <w:rsid w:val="00634643"/>
    <w:rsid w:val="006346DE"/>
    <w:rsid w:val="00636517"/>
    <w:rsid w:val="00640194"/>
    <w:rsid w:val="006406A9"/>
    <w:rsid w:val="006408B0"/>
    <w:rsid w:val="006412BD"/>
    <w:rsid w:val="00642C41"/>
    <w:rsid w:val="00642D1C"/>
    <w:rsid w:val="006430BF"/>
    <w:rsid w:val="006441C7"/>
    <w:rsid w:val="006447AB"/>
    <w:rsid w:val="00644890"/>
    <w:rsid w:val="006449D3"/>
    <w:rsid w:val="00644A60"/>
    <w:rsid w:val="00645781"/>
    <w:rsid w:val="00645827"/>
    <w:rsid w:val="00645F52"/>
    <w:rsid w:val="00646CCD"/>
    <w:rsid w:val="00647D3C"/>
    <w:rsid w:val="00650104"/>
    <w:rsid w:val="00650139"/>
    <w:rsid w:val="006504A5"/>
    <w:rsid w:val="00650E40"/>
    <w:rsid w:val="00651DBC"/>
    <w:rsid w:val="006525B9"/>
    <w:rsid w:val="00654356"/>
    <w:rsid w:val="00655859"/>
    <w:rsid w:val="00655A92"/>
    <w:rsid w:val="00655E74"/>
    <w:rsid w:val="00660E16"/>
    <w:rsid w:val="00660FD8"/>
    <w:rsid w:val="00661C16"/>
    <w:rsid w:val="00661FD1"/>
    <w:rsid w:val="00662FEC"/>
    <w:rsid w:val="00663422"/>
    <w:rsid w:val="00663C63"/>
    <w:rsid w:val="0066452C"/>
    <w:rsid w:val="00664E8B"/>
    <w:rsid w:val="006661E8"/>
    <w:rsid w:val="00667993"/>
    <w:rsid w:val="00667F17"/>
    <w:rsid w:val="006705A7"/>
    <w:rsid w:val="00671ECD"/>
    <w:rsid w:val="006722D8"/>
    <w:rsid w:val="006738CF"/>
    <w:rsid w:val="006738EA"/>
    <w:rsid w:val="00673D49"/>
    <w:rsid w:val="00673ED8"/>
    <w:rsid w:val="006740C5"/>
    <w:rsid w:val="00674516"/>
    <w:rsid w:val="006749B0"/>
    <w:rsid w:val="00674CD5"/>
    <w:rsid w:val="00675403"/>
    <w:rsid w:val="006757AB"/>
    <w:rsid w:val="0067603E"/>
    <w:rsid w:val="00676E17"/>
    <w:rsid w:val="00677659"/>
    <w:rsid w:val="006779C2"/>
    <w:rsid w:val="00680210"/>
    <w:rsid w:val="00680F1F"/>
    <w:rsid w:val="00681595"/>
    <w:rsid w:val="00682514"/>
    <w:rsid w:val="00683467"/>
    <w:rsid w:val="00684607"/>
    <w:rsid w:val="00684781"/>
    <w:rsid w:val="00684B7E"/>
    <w:rsid w:val="00685489"/>
    <w:rsid w:val="00685B57"/>
    <w:rsid w:val="00685BC5"/>
    <w:rsid w:val="00686A46"/>
    <w:rsid w:val="00686CD0"/>
    <w:rsid w:val="0069253C"/>
    <w:rsid w:val="00692FF7"/>
    <w:rsid w:val="0069330C"/>
    <w:rsid w:val="00693328"/>
    <w:rsid w:val="00693466"/>
    <w:rsid w:val="00694883"/>
    <w:rsid w:val="006957F6"/>
    <w:rsid w:val="006967A6"/>
    <w:rsid w:val="0069683E"/>
    <w:rsid w:val="00696A44"/>
    <w:rsid w:val="00696DF3"/>
    <w:rsid w:val="00696E89"/>
    <w:rsid w:val="00697AC6"/>
    <w:rsid w:val="006A20F9"/>
    <w:rsid w:val="006A2ECD"/>
    <w:rsid w:val="006A3B89"/>
    <w:rsid w:val="006A473B"/>
    <w:rsid w:val="006A579D"/>
    <w:rsid w:val="006A5CB4"/>
    <w:rsid w:val="006A66F6"/>
    <w:rsid w:val="006A6AA2"/>
    <w:rsid w:val="006A6E92"/>
    <w:rsid w:val="006A7580"/>
    <w:rsid w:val="006A78E5"/>
    <w:rsid w:val="006B002D"/>
    <w:rsid w:val="006B05FD"/>
    <w:rsid w:val="006B0ACB"/>
    <w:rsid w:val="006B1525"/>
    <w:rsid w:val="006B16A2"/>
    <w:rsid w:val="006B1D99"/>
    <w:rsid w:val="006B23D0"/>
    <w:rsid w:val="006B2C5A"/>
    <w:rsid w:val="006B36B6"/>
    <w:rsid w:val="006B4E8C"/>
    <w:rsid w:val="006B5379"/>
    <w:rsid w:val="006B609E"/>
    <w:rsid w:val="006B7D5C"/>
    <w:rsid w:val="006B7DFA"/>
    <w:rsid w:val="006C041F"/>
    <w:rsid w:val="006C0533"/>
    <w:rsid w:val="006C06F5"/>
    <w:rsid w:val="006C1668"/>
    <w:rsid w:val="006C16AC"/>
    <w:rsid w:val="006C22D9"/>
    <w:rsid w:val="006C362E"/>
    <w:rsid w:val="006C3728"/>
    <w:rsid w:val="006C4959"/>
    <w:rsid w:val="006C530A"/>
    <w:rsid w:val="006C5E15"/>
    <w:rsid w:val="006C5E51"/>
    <w:rsid w:val="006C66BD"/>
    <w:rsid w:val="006C6961"/>
    <w:rsid w:val="006C6D95"/>
    <w:rsid w:val="006C7105"/>
    <w:rsid w:val="006C7B40"/>
    <w:rsid w:val="006D031B"/>
    <w:rsid w:val="006D0E7C"/>
    <w:rsid w:val="006D18AB"/>
    <w:rsid w:val="006D28BE"/>
    <w:rsid w:val="006D3E08"/>
    <w:rsid w:val="006D43F0"/>
    <w:rsid w:val="006D4D3A"/>
    <w:rsid w:val="006D561D"/>
    <w:rsid w:val="006D5A7A"/>
    <w:rsid w:val="006D5B4D"/>
    <w:rsid w:val="006D5BC8"/>
    <w:rsid w:val="006D765D"/>
    <w:rsid w:val="006D784D"/>
    <w:rsid w:val="006E0667"/>
    <w:rsid w:val="006E0B54"/>
    <w:rsid w:val="006E0E81"/>
    <w:rsid w:val="006E1596"/>
    <w:rsid w:val="006E1BA0"/>
    <w:rsid w:val="006E2A45"/>
    <w:rsid w:val="006E40E8"/>
    <w:rsid w:val="006E54F9"/>
    <w:rsid w:val="006E7352"/>
    <w:rsid w:val="006E74F0"/>
    <w:rsid w:val="006E7605"/>
    <w:rsid w:val="006E7E76"/>
    <w:rsid w:val="006F0E72"/>
    <w:rsid w:val="006F1097"/>
    <w:rsid w:val="006F1B09"/>
    <w:rsid w:val="006F1EA1"/>
    <w:rsid w:val="006F2C7C"/>
    <w:rsid w:val="006F4B0D"/>
    <w:rsid w:val="006F625F"/>
    <w:rsid w:val="006F6B96"/>
    <w:rsid w:val="006F734A"/>
    <w:rsid w:val="006F7F1E"/>
    <w:rsid w:val="00700330"/>
    <w:rsid w:val="00700414"/>
    <w:rsid w:val="0070155C"/>
    <w:rsid w:val="00702084"/>
    <w:rsid w:val="00702604"/>
    <w:rsid w:val="007029F5"/>
    <w:rsid w:val="00702D63"/>
    <w:rsid w:val="007030D6"/>
    <w:rsid w:val="00704028"/>
    <w:rsid w:val="00704506"/>
    <w:rsid w:val="007066EA"/>
    <w:rsid w:val="00706B5F"/>
    <w:rsid w:val="00707559"/>
    <w:rsid w:val="007079E2"/>
    <w:rsid w:val="00707E8B"/>
    <w:rsid w:val="00710890"/>
    <w:rsid w:val="00711334"/>
    <w:rsid w:val="00711BE5"/>
    <w:rsid w:val="00712770"/>
    <w:rsid w:val="00713B64"/>
    <w:rsid w:val="00714887"/>
    <w:rsid w:val="007168EF"/>
    <w:rsid w:val="00720A25"/>
    <w:rsid w:val="007225AB"/>
    <w:rsid w:val="00722E0E"/>
    <w:rsid w:val="007234CB"/>
    <w:rsid w:val="00723589"/>
    <w:rsid w:val="00723725"/>
    <w:rsid w:val="00724829"/>
    <w:rsid w:val="00725831"/>
    <w:rsid w:val="00726398"/>
    <w:rsid w:val="007270B8"/>
    <w:rsid w:val="0072721F"/>
    <w:rsid w:val="00727275"/>
    <w:rsid w:val="0072757F"/>
    <w:rsid w:val="007279B9"/>
    <w:rsid w:val="00727FD9"/>
    <w:rsid w:val="0073052E"/>
    <w:rsid w:val="00730951"/>
    <w:rsid w:val="007316A3"/>
    <w:rsid w:val="00731C49"/>
    <w:rsid w:val="007320F8"/>
    <w:rsid w:val="00732964"/>
    <w:rsid w:val="00732B23"/>
    <w:rsid w:val="00733600"/>
    <w:rsid w:val="00735996"/>
    <w:rsid w:val="00735ED6"/>
    <w:rsid w:val="00737498"/>
    <w:rsid w:val="0073797E"/>
    <w:rsid w:val="00740616"/>
    <w:rsid w:val="00740B05"/>
    <w:rsid w:val="00740EC4"/>
    <w:rsid w:val="0074132C"/>
    <w:rsid w:val="00741A19"/>
    <w:rsid w:val="00741E46"/>
    <w:rsid w:val="00742985"/>
    <w:rsid w:val="00742B6A"/>
    <w:rsid w:val="007441E2"/>
    <w:rsid w:val="00744281"/>
    <w:rsid w:val="007451EF"/>
    <w:rsid w:val="0074535F"/>
    <w:rsid w:val="007461B7"/>
    <w:rsid w:val="00746F09"/>
    <w:rsid w:val="0074762E"/>
    <w:rsid w:val="007476CD"/>
    <w:rsid w:val="007511F7"/>
    <w:rsid w:val="00751956"/>
    <w:rsid w:val="00751B3B"/>
    <w:rsid w:val="00751E2D"/>
    <w:rsid w:val="0075214B"/>
    <w:rsid w:val="007531B9"/>
    <w:rsid w:val="007535F1"/>
    <w:rsid w:val="00754DB5"/>
    <w:rsid w:val="00755AAA"/>
    <w:rsid w:val="00757189"/>
    <w:rsid w:val="00757739"/>
    <w:rsid w:val="0076011B"/>
    <w:rsid w:val="007625FC"/>
    <w:rsid w:val="00764BE2"/>
    <w:rsid w:val="007650A5"/>
    <w:rsid w:val="00765EB2"/>
    <w:rsid w:val="0076635A"/>
    <w:rsid w:val="00766B28"/>
    <w:rsid w:val="00766F7D"/>
    <w:rsid w:val="0076716F"/>
    <w:rsid w:val="00771138"/>
    <w:rsid w:val="00771B85"/>
    <w:rsid w:val="00772066"/>
    <w:rsid w:val="0077255B"/>
    <w:rsid w:val="00773264"/>
    <w:rsid w:val="00774908"/>
    <w:rsid w:val="00774B7D"/>
    <w:rsid w:val="00775ED5"/>
    <w:rsid w:val="007761B9"/>
    <w:rsid w:val="0077676B"/>
    <w:rsid w:val="007773DB"/>
    <w:rsid w:val="00781D51"/>
    <w:rsid w:val="00782C02"/>
    <w:rsid w:val="00783A4B"/>
    <w:rsid w:val="00783E6C"/>
    <w:rsid w:val="00783FB4"/>
    <w:rsid w:val="00784232"/>
    <w:rsid w:val="00784476"/>
    <w:rsid w:val="007858CF"/>
    <w:rsid w:val="00785BA7"/>
    <w:rsid w:val="00786451"/>
    <w:rsid w:val="00786751"/>
    <w:rsid w:val="00787328"/>
    <w:rsid w:val="0079002C"/>
    <w:rsid w:val="00791928"/>
    <w:rsid w:val="00792C08"/>
    <w:rsid w:val="007932A2"/>
    <w:rsid w:val="0079347F"/>
    <w:rsid w:val="00794868"/>
    <w:rsid w:val="00795950"/>
    <w:rsid w:val="00795D64"/>
    <w:rsid w:val="00795E9A"/>
    <w:rsid w:val="00796635"/>
    <w:rsid w:val="00796C14"/>
    <w:rsid w:val="007A0585"/>
    <w:rsid w:val="007A05FB"/>
    <w:rsid w:val="007A08E7"/>
    <w:rsid w:val="007A1121"/>
    <w:rsid w:val="007A15E5"/>
    <w:rsid w:val="007A162F"/>
    <w:rsid w:val="007A2052"/>
    <w:rsid w:val="007A3114"/>
    <w:rsid w:val="007A44AE"/>
    <w:rsid w:val="007A4B3E"/>
    <w:rsid w:val="007A5721"/>
    <w:rsid w:val="007A5E1F"/>
    <w:rsid w:val="007A6D31"/>
    <w:rsid w:val="007A7ABF"/>
    <w:rsid w:val="007B1035"/>
    <w:rsid w:val="007B13C5"/>
    <w:rsid w:val="007B15CC"/>
    <w:rsid w:val="007B2C73"/>
    <w:rsid w:val="007B3649"/>
    <w:rsid w:val="007B3D78"/>
    <w:rsid w:val="007B3F6B"/>
    <w:rsid w:val="007B662D"/>
    <w:rsid w:val="007C0255"/>
    <w:rsid w:val="007C093C"/>
    <w:rsid w:val="007C0A48"/>
    <w:rsid w:val="007C1C3B"/>
    <w:rsid w:val="007C4459"/>
    <w:rsid w:val="007C4F61"/>
    <w:rsid w:val="007C501B"/>
    <w:rsid w:val="007C53D5"/>
    <w:rsid w:val="007C5647"/>
    <w:rsid w:val="007C5867"/>
    <w:rsid w:val="007C5AA8"/>
    <w:rsid w:val="007C707C"/>
    <w:rsid w:val="007C77DB"/>
    <w:rsid w:val="007C798B"/>
    <w:rsid w:val="007D0315"/>
    <w:rsid w:val="007D09E7"/>
    <w:rsid w:val="007D1BD6"/>
    <w:rsid w:val="007D22C7"/>
    <w:rsid w:val="007D3EEA"/>
    <w:rsid w:val="007D3F7C"/>
    <w:rsid w:val="007D3F89"/>
    <w:rsid w:val="007D45CA"/>
    <w:rsid w:val="007D544C"/>
    <w:rsid w:val="007D5BED"/>
    <w:rsid w:val="007D5E2E"/>
    <w:rsid w:val="007D5E7B"/>
    <w:rsid w:val="007D7621"/>
    <w:rsid w:val="007D7BBB"/>
    <w:rsid w:val="007E09AE"/>
    <w:rsid w:val="007E0D38"/>
    <w:rsid w:val="007E1322"/>
    <w:rsid w:val="007E1446"/>
    <w:rsid w:val="007E19FB"/>
    <w:rsid w:val="007E2C15"/>
    <w:rsid w:val="007E3F94"/>
    <w:rsid w:val="007E4667"/>
    <w:rsid w:val="007E4720"/>
    <w:rsid w:val="007E6214"/>
    <w:rsid w:val="007E68FD"/>
    <w:rsid w:val="007E6B32"/>
    <w:rsid w:val="007E716D"/>
    <w:rsid w:val="007F01F7"/>
    <w:rsid w:val="007F039D"/>
    <w:rsid w:val="007F1614"/>
    <w:rsid w:val="007F22F3"/>
    <w:rsid w:val="007F347C"/>
    <w:rsid w:val="007F3B6D"/>
    <w:rsid w:val="007F3C70"/>
    <w:rsid w:val="007F412D"/>
    <w:rsid w:val="007F5C56"/>
    <w:rsid w:val="00800363"/>
    <w:rsid w:val="008004F3"/>
    <w:rsid w:val="008007D0"/>
    <w:rsid w:val="008007F8"/>
    <w:rsid w:val="00801ABF"/>
    <w:rsid w:val="008020B5"/>
    <w:rsid w:val="00802889"/>
    <w:rsid w:val="00802A0A"/>
    <w:rsid w:val="00802AE6"/>
    <w:rsid w:val="0080301D"/>
    <w:rsid w:val="00803ABE"/>
    <w:rsid w:val="008052F9"/>
    <w:rsid w:val="00806235"/>
    <w:rsid w:val="0080629F"/>
    <w:rsid w:val="00806B2F"/>
    <w:rsid w:val="00807163"/>
    <w:rsid w:val="00807B5E"/>
    <w:rsid w:val="00810B3E"/>
    <w:rsid w:val="00811B7E"/>
    <w:rsid w:val="00811BF7"/>
    <w:rsid w:val="00812216"/>
    <w:rsid w:val="00812D69"/>
    <w:rsid w:val="008131E1"/>
    <w:rsid w:val="008137F5"/>
    <w:rsid w:val="00813D83"/>
    <w:rsid w:val="00814844"/>
    <w:rsid w:val="00815099"/>
    <w:rsid w:val="00815DE3"/>
    <w:rsid w:val="00816001"/>
    <w:rsid w:val="00816439"/>
    <w:rsid w:val="0081670B"/>
    <w:rsid w:val="00816E8F"/>
    <w:rsid w:val="008179CD"/>
    <w:rsid w:val="00820DEF"/>
    <w:rsid w:val="00820E1D"/>
    <w:rsid w:val="00821640"/>
    <w:rsid w:val="008216B6"/>
    <w:rsid w:val="00822F79"/>
    <w:rsid w:val="00823FEF"/>
    <w:rsid w:val="00826404"/>
    <w:rsid w:val="008264FE"/>
    <w:rsid w:val="00826526"/>
    <w:rsid w:val="008267AF"/>
    <w:rsid w:val="00830114"/>
    <w:rsid w:val="00830377"/>
    <w:rsid w:val="00830B17"/>
    <w:rsid w:val="00831FC4"/>
    <w:rsid w:val="00832935"/>
    <w:rsid w:val="00832C09"/>
    <w:rsid w:val="008337DA"/>
    <w:rsid w:val="008347F2"/>
    <w:rsid w:val="00834D08"/>
    <w:rsid w:val="0083560B"/>
    <w:rsid w:val="00836021"/>
    <w:rsid w:val="00836342"/>
    <w:rsid w:val="00837582"/>
    <w:rsid w:val="008375FC"/>
    <w:rsid w:val="0083786B"/>
    <w:rsid w:val="00837AF1"/>
    <w:rsid w:val="008406B0"/>
    <w:rsid w:val="00841C26"/>
    <w:rsid w:val="008420BE"/>
    <w:rsid w:val="0084219C"/>
    <w:rsid w:val="00842371"/>
    <w:rsid w:val="00842CC0"/>
    <w:rsid w:val="00842FF6"/>
    <w:rsid w:val="0084331E"/>
    <w:rsid w:val="008434AF"/>
    <w:rsid w:val="00843B82"/>
    <w:rsid w:val="00843FBD"/>
    <w:rsid w:val="00845524"/>
    <w:rsid w:val="00845806"/>
    <w:rsid w:val="00846250"/>
    <w:rsid w:val="0084627F"/>
    <w:rsid w:val="00846510"/>
    <w:rsid w:val="008466CD"/>
    <w:rsid w:val="0084691F"/>
    <w:rsid w:val="008501DA"/>
    <w:rsid w:val="0085058C"/>
    <w:rsid w:val="00850BDB"/>
    <w:rsid w:val="008515F0"/>
    <w:rsid w:val="00851CD5"/>
    <w:rsid w:val="00851DDB"/>
    <w:rsid w:val="008521DE"/>
    <w:rsid w:val="00852E91"/>
    <w:rsid w:val="00854737"/>
    <w:rsid w:val="008553F7"/>
    <w:rsid w:val="00855D94"/>
    <w:rsid w:val="00856BCB"/>
    <w:rsid w:val="00857140"/>
    <w:rsid w:val="0085770E"/>
    <w:rsid w:val="008577AC"/>
    <w:rsid w:val="00857CEB"/>
    <w:rsid w:val="008601C8"/>
    <w:rsid w:val="0086050E"/>
    <w:rsid w:val="00860785"/>
    <w:rsid w:val="00860E37"/>
    <w:rsid w:val="008620DA"/>
    <w:rsid w:val="00862645"/>
    <w:rsid w:val="00863A0C"/>
    <w:rsid w:val="00863B20"/>
    <w:rsid w:val="008647CE"/>
    <w:rsid w:val="008659AC"/>
    <w:rsid w:val="008659FA"/>
    <w:rsid w:val="00866A97"/>
    <w:rsid w:val="00866DB4"/>
    <w:rsid w:val="00867F60"/>
    <w:rsid w:val="008704F6"/>
    <w:rsid w:val="008724D5"/>
    <w:rsid w:val="00872929"/>
    <w:rsid w:val="00872FCA"/>
    <w:rsid w:val="00873021"/>
    <w:rsid w:val="0087407F"/>
    <w:rsid w:val="0087428A"/>
    <w:rsid w:val="00874D46"/>
    <w:rsid w:val="00874DD9"/>
    <w:rsid w:val="00874DE5"/>
    <w:rsid w:val="00875358"/>
    <w:rsid w:val="00875560"/>
    <w:rsid w:val="008756F8"/>
    <w:rsid w:val="00875B8B"/>
    <w:rsid w:val="00875DDE"/>
    <w:rsid w:val="008773E4"/>
    <w:rsid w:val="008775CF"/>
    <w:rsid w:val="00877CD1"/>
    <w:rsid w:val="0088361B"/>
    <w:rsid w:val="008836BA"/>
    <w:rsid w:val="00884002"/>
    <w:rsid w:val="00884161"/>
    <w:rsid w:val="00884555"/>
    <w:rsid w:val="00884A25"/>
    <w:rsid w:val="00884DBE"/>
    <w:rsid w:val="00884F36"/>
    <w:rsid w:val="00885853"/>
    <w:rsid w:val="00885C41"/>
    <w:rsid w:val="008866D3"/>
    <w:rsid w:val="00886763"/>
    <w:rsid w:val="00886BC1"/>
    <w:rsid w:val="008871D1"/>
    <w:rsid w:val="00887556"/>
    <w:rsid w:val="00887E5A"/>
    <w:rsid w:val="00890301"/>
    <w:rsid w:val="008904E2"/>
    <w:rsid w:val="0089085B"/>
    <w:rsid w:val="008909B1"/>
    <w:rsid w:val="00890E62"/>
    <w:rsid w:val="00891B83"/>
    <w:rsid w:val="00891F26"/>
    <w:rsid w:val="00892B29"/>
    <w:rsid w:val="00892C0D"/>
    <w:rsid w:val="00892E6A"/>
    <w:rsid w:val="00893368"/>
    <w:rsid w:val="00893713"/>
    <w:rsid w:val="00895B4E"/>
    <w:rsid w:val="008A0301"/>
    <w:rsid w:val="008A0DF1"/>
    <w:rsid w:val="008A1432"/>
    <w:rsid w:val="008A2ED3"/>
    <w:rsid w:val="008A3253"/>
    <w:rsid w:val="008A3578"/>
    <w:rsid w:val="008A41E0"/>
    <w:rsid w:val="008A44B0"/>
    <w:rsid w:val="008A4D55"/>
    <w:rsid w:val="008A545A"/>
    <w:rsid w:val="008A5ACC"/>
    <w:rsid w:val="008A660E"/>
    <w:rsid w:val="008A768D"/>
    <w:rsid w:val="008A77E9"/>
    <w:rsid w:val="008B010B"/>
    <w:rsid w:val="008B040F"/>
    <w:rsid w:val="008B046D"/>
    <w:rsid w:val="008B0597"/>
    <w:rsid w:val="008B146C"/>
    <w:rsid w:val="008B1D69"/>
    <w:rsid w:val="008B1FD1"/>
    <w:rsid w:val="008B2458"/>
    <w:rsid w:val="008B26E8"/>
    <w:rsid w:val="008B3F98"/>
    <w:rsid w:val="008B5332"/>
    <w:rsid w:val="008B5407"/>
    <w:rsid w:val="008B62D6"/>
    <w:rsid w:val="008B6753"/>
    <w:rsid w:val="008B72D1"/>
    <w:rsid w:val="008B7B07"/>
    <w:rsid w:val="008B7CE5"/>
    <w:rsid w:val="008B7DB4"/>
    <w:rsid w:val="008C0F2A"/>
    <w:rsid w:val="008C19DA"/>
    <w:rsid w:val="008C2047"/>
    <w:rsid w:val="008C2784"/>
    <w:rsid w:val="008C4133"/>
    <w:rsid w:val="008C46BE"/>
    <w:rsid w:val="008C47CF"/>
    <w:rsid w:val="008C4885"/>
    <w:rsid w:val="008C5F9F"/>
    <w:rsid w:val="008D11BE"/>
    <w:rsid w:val="008D11F4"/>
    <w:rsid w:val="008D12C0"/>
    <w:rsid w:val="008D130A"/>
    <w:rsid w:val="008D204D"/>
    <w:rsid w:val="008D2B6D"/>
    <w:rsid w:val="008D420A"/>
    <w:rsid w:val="008D42BE"/>
    <w:rsid w:val="008D5207"/>
    <w:rsid w:val="008D53B5"/>
    <w:rsid w:val="008D54A1"/>
    <w:rsid w:val="008D58CD"/>
    <w:rsid w:val="008D65BB"/>
    <w:rsid w:val="008D712E"/>
    <w:rsid w:val="008D732E"/>
    <w:rsid w:val="008D73CD"/>
    <w:rsid w:val="008D7A32"/>
    <w:rsid w:val="008E1AB5"/>
    <w:rsid w:val="008E26F8"/>
    <w:rsid w:val="008E2E38"/>
    <w:rsid w:val="008E2F93"/>
    <w:rsid w:val="008E36C1"/>
    <w:rsid w:val="008E494C"/>
    <w:rsid w:val="008E5097"/>
    <w:rsid w:val="008E50F3"/>
    <w:rsid w:val="008E568B"/>
    <w:rsid w:val="008E5AC8"/>
    <w:rsid w:val="008E61FC"/>
    <w:rsid w:val="008E66EB"/>
    <w:rsid w:val="008E7A48"/>
    <w:rsid w:val="008E7E9E"/>
    <w:rsid w:val="008F1410"/>
    <w:rsid w:val="008F18E3"/>
    <w:rsid w:val="008F385A"/>
    <w:rsid w:val="008F3AD5"/>
    <w:rsid w:val="008F41C6"/>
    <w:rsid w:val="008F4778"/>
    <w:rsid w:val="008F6056"/>
    <w:rsid w:val="008F6809"/>
    <w:rsid w:val="008F6843"/>
    <w:rsid w:val="008F764B"/>
    <w:rsid w:val="00900419"/>
    <w:rsid w:val="009006EC"/>
    <w:rsid w:val="00900FD2"/>
    <w:rsid w:val="00901B45"/>
    <w:rsid w:val="00902C02"/>
    <w:rsid w:val="00903102"/>
    <w:rsid w:val="00903AC3"/>
    <w:rsid w:val="00904440"/>
    <w:rsid w:val="00905468"/>
    <w:rsid w:val="0090552E"/>
    <w:rsid w:val="00906C5D"/>
    <w:rsid w:val="00907391"/>
    <w:rsid w:val="00907491"/>
    <w:rsid w:val="0091019F"/>
    <w:rsid w:val="0091073F"/>
    <w:rsid w:val="009117A6"/>
    <w:rsid w:val="00912785"/>
    <w:rsid w:val="00912826"/>
    <w:rsid w:val="009138DB"/>
    <w:rsid w:val="00913BE6"/>
    <w:rsid w:val="00913D44"/>
    <w:rsid w:val="00913D53"/>
    <w:rsid w:val="00914231"/>
    <w:rsid w:val="009153EB"/>
    <w:rsid w:val="00915456"/>
    <w:rsid w:val="009155F1"/>
    <w:rsid w:val="009161A9"/>
    <w:rsid w:val="00916C07"/>
    <w:rsid w:val="009172CE"/>
    <w:rsid w:val="009174B7"/>
    <w:rsid w:val="00917CFD"/>
    <w:rsid w:val="00917DB9"/>
    <w:rsid w:val="00917E65"/>
    <w:rsid w:val="00920D2A"/>
    <w:rsid w:val="00921256"/>
    <w:rsid w:val="0092197D"/>
    <w:rsid w:val="00922420"/>
    <w:rsid w:val="00922F39"/>
    <w:rsid w:val="00923C49"/>
    <w:rsid w:val="00924779"/>
    <w:rsid w:val="00926A4E"/>
    <w:rsid w:val="00926A4F"/>
    <w:rsid w:val="00927773"/>
    <w:rsid w:val="00927DE2"/>
    <w:rsid w:val="009309C9"/>
    <w:rsid w:val="00930F8F"/>
    <w:rsid w:val="009313E1"/>
    <w:rsid w:val="00931A93"/>
    <w:rsid w:val="00931BB1"/>
    <w:rsid w:val="0093219F"/>
    <w:rsid w:val="009323AA"/>
    <w:rsid w:val="00932BCD"/>
    <w:rsid w:val="00933265"/>
    <w:rsid w:val="00933B5D"/>
    <w:rsid w:val="00933EFD"/>
    <w:rsid w:val="00934931"/>
    <w:rsid w:val="00936062"/>
    <w:rsid w:val="009363B0"/>
    <w:rsid w:val="009376D4"/>
    <w:rsid w:val="00937950"/>
    <w:rsid w:val="00940441"/>
    <w:rsid w:val="0094094B"/>
    <w:rsid w:val="00940BFC"/>
    <w:rsid w:val="00940E66"/>
    <w:rsid w:val="00941A43"/>
    <w:rsid w:val="009424CA"/>
    <w:rsid w:val="00943181"/>
    <w:rsid w:val="00944645"/>
    <w:rsid w:val="009449F8"/>
    <w:rsid w:val="00945D23"/>
    <w:rsid w:val="009460FC"/>
    <w:rsid w:val="0094636A"/>
    <w:rsid w:val="0094653D"/>
    <w:rsid w:val="00947636"/>
    <w:rsid w:val="009477A8"/>
    <w:rsid w:val="009505CE"/>
    <w:rsid w:val="00950A33"/>
    <w:rsid w:val="00951B0E"/>
    <w:rsid w:val="00953FC7"/>
    <w:rsid w:val="009543B9"/>
    <w:rsid w:val="00954C71"/>
    <w:rsid w:val="00954CF8"/>
    <w:rsid w:val="00954E46"/>
    <w:rsid w:val="00955547"/>
    <w:rsid w:val="009557E6"/>
    <w:rsid w:val="00955C16"/>
    <w:rsid w:val="00957D7E"/>
    <w:rsid w:val="00960508"/>
    <w:rsid w:val="00960B1C"/>
    <w:rsid w:val="00961B3C"/>
    <w:rsid w:val="009620CD"/>
    <w:rsid w:val="009625E0"/>
    <w:rsid w:val="00963306"/>
    <w:rsid w:val="00964DD5"/>
    <w:rsid w:val="00966482"/>
    <w:rsid w:val="009679CA"/>
    <w:rsid w:val="00970143"/>
    <w:rsid w:val="0097095F"/>
    <w:rsid w:val="00973626"/>
    <w:rsid w:val="00974222"/>
    <w:rsid w:val="00974E54"/>
    <w:rsid w:val="0097521B"/>
    <w:rsid w:val="009755DD"/>
    <w:rsid w:val="009757C8"/>
    <w:rsid w:val="009760AE"/>
    <w:rsid w:val="009762AB"/>
    <w:rsid w:val="009767BA"/>
    <w:rsid w:val="0097778A"/>
    <w:rsid w:val="009777E1"/>
    <w:rsid w:val="00980034"/>
    <w:rsid w:val="00980604"/>
    <w:rsid w:val="009806A2"/>
    <w:rsid w:val="00981A37"/>
    <w:rsid w:val="00982053"/>
    <w:rsid w:val="0098377F"/>
    <w:rsid w:val="00983C4E"/>
    <w:rsid w:val="00984046"/>
    <w:rsid w:val="00984A3C"/>
    <w:rsid w:val="0098503D"/>
    <w:rsid w:val="009851BD"/>
    <w:rsid w:val="009861A9"/>
    <w:rsid w:val="009865F5"/>
    <w:rsid w:val="009902FC"/>
    <w:rsid w:val="00990747"/>
    <w:rsid w:val="00991D22"/>
    <w:rsid w:val="0099320D"/>
    <w:rsid w:val="00993290"/>
    <w:rsid w:val="00993B45"/>
    <w:rsid w:val="00994B5B"/>
    <w:rsid w:val="00996564"/>
    <w:rsid w:val="0099669E"/>
    <w:rsid w:val="00996ACA"/>
    <w:rsid w:val="00996C73"/>
    <w:rsid w:val="00996D9E"/>
    <w:rsid w:val="0099703C"/>
    <w:rsid w:val="00997936"/>
    <w:rsid w:val="009A0272"/>
    <w:rsid w:val="009A13E4"/>
    <w:rsid w:val="009A13F2"/>
    <w:rsid w:val="009A5BB3"/>
    <w:rsid w:val="009A5BF7"/>
    <w:rsid w:val="009A5D8C"/>
    <w:rsid w:val="009A5DFA"/>
    <w:rsid w:val="009A6FA4"/>
    <w:rsid w:val="009A7314"/>
    <w:rsid w:val="009A7341"/>
    <w:rsid w:val="009B0C11"/>
    <w:rsid w:val="009B0C9D"/>
    <w:rsid w:val="009B0F2D"/>
    <w:rsid w:val="009B12B8"/>
    <w:rsid w:val="009B1557"/>
    <w:rsid w:val="009B1B52"/>
    <w:rsid w:val="009B1EB7"/>
    <w:rsid w:val="009B336F"/>
    <w:rsid w:val="009B3586"/>
    <w:rsid w:val="009B3854"/>
    <w:rsid w:val="009B47CD"/>
    <w:rsid w:val="009B5984"/>
    <w:rsid w:val="009B61E0"/>
    <w:rsid w:val="009B7ECA"/>
    <w:rsid w:val="009C00C7"/>
    <w:rsid w:val="009C0367"/>
    <w:rsid w:val="009C0692"/>
    <w:rsid w:val="009C0794"/>
    <w:rsid w:val="009C08AB"/>
    <w:rsid w:val="009C0F60"/>
    <w:rsid w:val="009C1E7D"/>
    <w:rsid w:val="009C1F55"/>
    <w:rsid w:val="009C384D"/>
    <w:rsid w:val="009C3850"/>
    <w:rsid w:val="009C3B95"/>
    <w:rsid w:val="009C4C69"/>
    <w:rsid w:val="009C5B29"/>
    <w:rsid w:val="009C6074"/>
    <w:rsid w:val="009C62C4"/>
    <w:rsid w:val="009C6629"/>
    <w:rsid w:val="009C6AF7"/>
    <w:rsid w:val="009C7337"/>
    <w:rsid w:val="009C7ABD"/>
    <w:rsid w:val="009C7F05"/>
    <w:rsid w:val="009D0E85"/>
    <w:rsid w:val="009D0FC5"/>
    <w:rsid w:val="009D1679"/>
    <w:rsid w:val="009D1E2E"/>
    <w:rsid w:val="009D30ED"/>
    <w:rsid w:val="009D381A"/>
    <w:rsid w:val="009D3A0E"/>
    <w:rsid w:val="009D3CFF"/>
    <w:rsid w:val="009D54A5"/>
    <w:rsid w:val="009D5617"/>
    <w:rsid w:val="009D58A3"/>
    <w:rsid w:val="009D649D"/>
    <w:rsid w:val="009D68D5"/>
    <w:rsid w:val="009D6CAD"/>
    <w:rsid w:val="009D79C5"/>
    <w:rsid w:val="009D7B45"/>
    <w:rsid w:val="009D7ED7"/>
    <w:rsid w:val="009E3B94"/>
    <w:rsid w:val="009E433B"/>
    <w:rsid w:val="009E51F6"/>
    <w:rsid w:val="009E6307"/>
    <w:rsid w:val="009E75B8"/>
    <w:rsid w:val="009E7CD7"/>
    <w:rsid w:val="009F02F8"/>
    <w:rsid w:val="009F0E17"/>
    <w:rsid w:val="009F111B"/>
    <w:rsid w:val="009F1CE5"/>
    <w:rsid w:val="009F1D38"/>
    <w:rsid w:val="009F30C5"/>
    <w:rsid w:val="009F3DB5"/>
    <w:rsid w:val="009F3DE2"/>
    <w:rsid w:val="009F409B"/>
    <w:rsid w:val="009F4312"/>
    <w:rsid w:val="009F4478"/>
    <w:rsid w:val="009F4B1A"/>
    <w:rsid w:val="009F65D1"/>
    <w:rsid w:val="00A00A45"/>
    <w:rsid w:val="00A0155C"/>
    <w:rsid w:val="00A01969"/>
    <w:rsid w:val="00A01AC9"/>
    <w:rsid w:val="00A01F77"/>
    <w:rsid w:val="00A02E6B"/>
    <w:rsid w:val="00A030B2"/>
    <w:rsid w:val="00A03A6B"/>
    <w:rsid w:val="00A03E14"/>
    <w:rsid w:val="00A045F8"/>
    <w:rsid w:val="00A04877"/>
    <w:rsid w:val="00A04F6D"/>
    <w:rsid w:val="00A05E4A"/>
    <w:rsid w:val="00A05FA4"/>
    <w:rsid w:val="00A0650A"/>
    <w:rsid w:val="00A0696A"/>
    <w:rsid w:val="00A06BFD"/>
    <w:rsid w:val="00A074BB"/>
    <w:rsid w:val="00A07670"/>
    <w:rsid w:val="00A07FF5"/>
    <w:rsid w:val="00A11EDE"/>
    <w:rsid w:val="00A120AF"/>
    <w:rsid w:val="00A13515"/>
    <w:rsid w:val="00A14B73"/>
    <w:rsid w:val="00A14F46"/>
    <w:rsid w:val="00A16A69"/>
    <w:rsid w:val="00A17731"/>
    <w:rsid w:val="00A23915"/>
    <w:rsid w:val="00A2421E"/>
    <w:rsid w:val="00A25EF4"/>
    <w:rsid w:val="00A2686A"/>
    <w:rsid w:val="00A27A4B"/>
    <w:rsid w:val="00A27A59"/>
    <w:rsid w:val="00A27EE1"/>
    <w:rsid w:val="00A305C5"/>
    <w:rsid w:val="00A308A8"/>
    <w:rsid w:val="00A30E8A"/>
    <w:rsid w:val="00A31151"/>
    <w:rsid w:val="00A31A19"/>
    <w:rsid w:val="00A32B33"/>
    <w:rsid w:val="00A332EB"/>
    <w:rsid w:val="00A33765"/>
    <w:rsid w:val="00A3384A"/>
    <w:rsid w:val="00A35CA9"/>
    <w:rsid w:val="00A36F7B"/>
    <w:rsid w:val="00A37860"/>
    <w:rsid w:val="00A3798A"/>
    <w:rsid w:val="00A37DFE"/>
    <w:rsid w:val="00A4142D"/>
    <w:rsid w:val="00A41D48"/>
    <w:rsid w:val="00A422CD"/>
    <w:rsid w:val="00A4243B"/>
    <w:rsid w:val="00A424CC"/>
    <w:rsid w:val="00A42658"/>
    <w:rsid w:val="00A4338D"/>
    <w:rsid w:val="00A43F8B"/>
    <w:rsid w:val="00A4407B"/>
    <w:rsid w:val="00A4451C"/>
    <w:rsid w:val="00A44CF9"/>
    <w:rsid w:val="00A45286"/>
    <w:rsid w:val="00A4594D"/>
    <w:rsid w:val="00A46B65"/>
    <w:rsid w:val="00A47003"/>
    <w:rsid w:val="00A4727F"/>
    <w:rsid w:val="00A479C4"/>
    <w:rsid w:val="00A47A8A"/>
    <w:rsid w:val="00A47CE6"/>
    <w:rsid w:val="00A50184"/>
    <w:rsid w:val="00A503AD"/>
    <w:rsid w:val="00A50B8B"/>
    <w:rsid w:val="00A515A1"/>
    <w:rsid w:val="00A52070"/>
    <w:rsid w:val="00A5240D"/>
    <w:rsid w:val="00A545A8"/>
    <w:rsid w:val="00A548F2"/>
    <w:rsid w:val="00A54CC6"/>
    <w:rsid w:val="00A55367"/>
    <w:rsid w:val="00A553CE"/>
    <w:rsid w:val="00A558B9"/>
    <w:rsid w:val="00A56612"/>
    <w:rsid w:val="00A56AF3"/>
    <w:rsid w:val="00A6112D"/>
    <w:rsid w:val="00A64869"/>
    <w:rsid w:val="00A65BC9"/>
    <w:rsid w:val="00A702B9"/>
    <w:rsid w:val="00A70515"/>
    <w:rsid w:val="00A70BD5"/>
    <w:rsid w:val="00A71F2B"/>
    <w:rsid w:val="00A723DA"/>
    <w:rsid w:val="00A7466D"/>
    <w:rsid w:val="00A74715"/>
    <w:rsid w:val="00A75043"/>
    <w:rsid w:val="00A7606D"/>
    <w:rsid w:val="00A763B3"/>
    <w:rsid w:val="00A767DE"/>
    <w:rsid w:val="00A76D31"/>
    <w:rsid w:val="00A76D46"/>
    <w:rsid w:val="00A76E9A"/>
    <w:rsid w:val="00A7764D"/>
    <w:rsid w:val="00A800ED"/>
    <w:rsid w:val="00A80505"/>
    <w:rsid w:val="00A80F48"/>
    <w:rsid w:val="00A8105D"/>
    <w:rsid w:val="00A81B81"/>
    <w:rsid w:val="00A8217D"/>
    <w:rsid w:val="00A8380B"/>
    <w:rsid w:val="00A83A58"/>
    <w:rsid w:val="00A83A78"/>
    <w:rsid w:val="00A83B60"/>
    <w:rsid w:val="00A84F9F"/>
    <w:rsid w:val="00A858DD"/>
    <w:rsid w:val="00A85E21"/>
    <w:rsid w:val="00A8670F"/>
    <w:rsid w:val="00A90B4A"/>
    <w:rsid w:val="00A915D4"/>
    <w:rsid w:val="00A917B6"/>
    <w:rsid w:val="00A91ABB"/>
    <w:rsid w:val="00A9258D"/>
    <w:rsid w:val="00A926FD"/>
    <w:rsid w:val="00A928ED"/>
    <w:rsid w:val="00A92DE9"/>
    <w:rsid w:val="00A93B85"/>
    <w:rsid w:val="00A94045"/>
    <w:rsid w:val="00A94071"/>
    <w:rsid w:val="00A94442"/>
    <w:rsid w:val="00A9482F"/>
    <w:rsid w:val="00A94B15"/>
    <w:rsid w:val="00A94D19"/>
    <w:rsid w:val="00A95537"/>
    <w:rsid w:val="00A96C92"/>
    <w:rsid w:val="00A96FDF"/>
    <w:rsid w:val="00AA025A"/>
    <w:rsid w:val="00AA030B"/>
    <w:rsid w:val="00AA07F2"/>
    <w:rsid w:val="00AA16F7"/>
    <w:rsid w:val="00AA291C"/>
    <w:rsid w:val="00AA2F68"/>
    <w:rsid w:val="00AA36E2"/>
    <w:rsid w:val="00AA413B"/>
    <w:rsid w:val="00AA4A45"/>
    <w:rsid w:val="00AA5F02"/>
    <w:rsid w:val="00AA6BC8"/>
    <w:rsid w:val="00AA7702"/>
    <w:rsid w:val="00AA7B7F"/>
    <w:rsid w:val="00AB0195"/>
    <w:rsid w:val="00AB20CB"/>
    <w:rsid w:val="00AB331E"/>
    <w:rsid w:val="00AB39D1"/>
    <w:rsid w:val="00AB5BC5"/>
    <w:rsid w:val="00AB61A6"/>
    <w:rsid w:val="00AB6481"/>
    <w:rsid w:val="00AB65A6"/>
    <w:rsid w:val="00AB66E2"/>
    <w:rsid w:val="00AB761F"/>
    <w:rsid w:val="00AB7A25"/>
    <w:rsid w:val="00AC021F"/>
    <w:rsid w:val="00AC08EB"/>
    <w:rsid w:val="00AC0D79"/>
    <w:rsid w:val="00AC0E33"/>
    <w:rsid w:val="00AC1F94"/>
    <w:rsid w:val="00AC31FC"/>
    <w:rsid w:val="00AC389B"/>
    <w:rsid w:val="00AC684E"/>
    <w:rsid w:val="00AC7454"/>
    <w:rsid w:val="00AC767E"/>
    <w:rsid w:val="00AC79AC"/>
    <w:rsid w:val="00AD17F7"/>
    <w:rsid w:val="00AD1E66"/>
    <w:rsid w:val="00AD2092"/>
    <w:rsid w:val="00AD2649"/>
    <w:rsid w:val="00AD2DA3"/>
    <w:rsid w:val="00AD3272"/>
    <w:rsid w:val="00AD3366"/>
    <w:rsid w:val="00AD3791"/>
    <w:rsid w:val="00AD3874"/>
    <w:rsid w:val="00AD4AEC"/>
    <w:rsid w:val="00AD5676"/>
    <w:rsid w:val="00AD61AC"/>
    <w:rsid w:val="00AD6FDF"/>
    <w:rsid w:val="00AE1404"/>
    <w:rsid w:val="00AE1ABA"/>
    <w:rsid w:val="00AE2CA9"/>
    <w:rsid w:val="00AE3109"/>
    <w:rsid w:val="00AE3362"/>
    <w:rsid w:val="00AE3495"/>
    <w:rsid w:val="00AE36C4"/>
    <w:rsid w:val="00AE4BA5"/>
    <w:rsid w:val="00AE573E"/>
    <w:rsid w:val="00AE73CE"/>
    <w:rsid w:val="00AE767C"/>
    <w:rsid w:val="00AF0CAB"/>
    <w:rsid w:val="00AF0F9F"/>
    <w:rsid w:val="00AF11EC"/>
    <w:rsid w:val="00AF1B45"/>
    <w:rsid w:val="00AF23E5"/>
    <w:rsid w:val="00AF5C90"/>
    <w:rsid w:val="00AF6957"/>
    <w:rsid w:val="00AF6C4B"/>
    <w:rsid w:val="00AF6C80"/>
    <w:rsid w:val="00AF785A"/>
    <w:rsid w:val="00B00375"/>
    <w:rsid w:val="00B0093E"/>
    <w:rsid w:val="00B01E20"/>
    <w:rsid w:val="00B0204A"/>
    <w:rsid w:val="00B0213C"/>
    <w:rsid w:val="00B02253"/>
    <w:rsid w:val="00B02D01"/>
    <w:rsid w:val="00B047E9"/>
    <w:rsid w:val="00B04B03"/>
    <w:rsid w:val="00B04EC2"/>
    <w:rsid w:val="00B0547C"/>
    <w:rsid w:val="00B057C3"/>
    <w:rsid w:val="00B06942"/>
    <w:rsid w:val="00B06A57"/>
    <w:rsid w:val="00B06C78"/>
    <w:rsid w:val="00B0749C"/>
    <w:rsid w:val="00B078B2"/>
    <w:rsid w:val="00B10A71"/>
    <w:rsid w:val="00B11056"/>
    <w:rsid w:val="00B11BF2"/>
    <w:rsid w:val="00B12889"/>
    <w:rsid w:val="00B12B5F"/>
    <w:rsid w:val="00B12B97"/>
    <w:rsid w:val="00B12EA0"/>
    <w:rsid w:val="00B1396E"/>
    <w:rsid w:val="00B14FB3"/>
    <w:rsid w:val="00B15E41"/>
    <w:rsid w:val="00B169D9"/>
    <w:rsid w:val="00B17825"/>
    <w:rsid w:val="00B20193"/>
    <w:rsid w:val="00B21C02"/>
    <w:rsid w:val="00B21DB9"/>
    <w:rsid w:val="00B229B3"/>
    <w:rsid w:val="00B2390C"/>
    <w:rsid w:val="00B2486C"/>
    <w:rsid w:val="00B24EB5"/>
    <w:rsid w:val="00B25503"/>
    <w:rsid w:val="00B26519"/>
    <w:rsid w:val="00B27663"/>
    <w:rsid w:val="00B32441"/>
    <w:rsid w:val="00B32B71"/>
    <w:rsid w:val="00B33955"/>
    <w:rsid w:val="00B33A93"/>
    <w:rsid w:val="00B341FD"/>
    <w:rsid w:val="00B3488E"/>
    <w:rsid w:val="00B34B37"/>
    <w:rsid w:val="00B34C0A"/>
    <w:rsid w:val="00B34FDF"/>
    <w:rsid w:val="00B35540"/>
    <w:rsid w:val="00B35553"/>
    <w:rsid w:val="00B371AF"/>
    <w:rsid w:val="00B37445"/>
    <w:rsid w:val="00B37FEA"/>
    <w:rsid w:val="00B415E4"/>
    <w:rsid w:val="00B41894"/>
    <w:rsid w:val="00B42E50"/>
    <w:rsid w:val="00B42E5A"/>
    <w:rsid w:val="00B4373F"/>
    <w:rsid w:val="00B437D5"/>
    <w:rsid w:val="00B439D6"/>
    <w:rsid w:val="00B43D1E"/>
    <w:rsid w:val="00B45EFE"/>
    <w:rsid w:val="00B475D4"/>
    <w:rsid w:val="00B47756"/>
    <w:rsid w:val="00B47FBA"/>
    <w:rsid w:val="00B50523"/>
    <w:rsid w:val="00B519FF"/>
    <w:rsid w:val="00B526D6"/>
    <w:rsid w:val="00B52ECC"/>
    <w:rsid w:val="00B52F40"/>
    <w:rsid w:val="00B5463A"/>
    <w:rsid w:val="00B5509D"/>
    <w:rsid w:val="00B554E1"/>
    <w:rsid w:val="00B5657F"/>
    <w:rsid w:val="00B571E7"/>
    <w:rsid w:val="00B57838"/>
    <w:rsid w:val="00B57AEB"/>
    <w:rsid w:val="00B6032E"/>
    <w:rsid w:val="00B604D6"/>
    <w:rsid w:val="00B60651"/>
    <w:rsid w:val="00B60F60"/>
    <w:rsid w:val="00B6108B"/>
    <w:rsid w:val="00B616B1"/>
    <w:rsid w:val="00B62AE8"/>
    <w:rsid w:val="00B64DB4"/>
    <w:rsid w:val="00B64F65"/>
    <w:rsid w:val="00B65058"/>
    <w:rsid w:val="00B6570F"/>
    <w:rsid w:val="00B6581C"/>
    <w:rsid w:val="00B65A81"/>
    <w:rsid w:val="00B66390"/>
    <w:rsid w:val="00B66584"/>
    <w:rsid w:val="00B66B78"/>
    <w:rsid w:val="00B66E2E"/>
    <w:rsid w:val="00B66FC9"/>
    <w:rsid w:val="00B67351"/>
    <w:rsid w:val="00B6749C"/>
    <w:rsid w:val="00B700CB"/>
    <w:rsid w:val="00B705BC"/>
    <w:rsid w:val="00B73402"/>
    <w:rsid w:val="00B73405"/>
    <w:rsid w:val="00B74431"/>
    <w:rsid w:val="00B744FC"/>
    <w:rsid w:val="00B746F4"/>
    <w:rsid w:val="00B74F5B"/>
    <w:rsid w:val="00B75622"/>
    <w:rsid w:val="00B75726"/>
    <w:rsid w:val="00B76A92"/>
    <w:rsid w:val="00B76AF9"/>
    <w:rsid w:val="00B76BB5"/>
    <w:rsid w:val="00B777D7"/>
    <w:rsid w:val="00B77F62"/>
    <w:rsid w:val="00B8000F"/>
    <w:rsid w:val="00B806ED"/>
    <w:rsid w:val="00B80F0C"/>
    <w:rsid w:val="00B81660"/>
    <w:rsid w:val="00B816D4"/>
    <w:rsid w:val="00B817D8"/>
    <w:rsid w:val="00B81865"/>
    <w:rsid w:val="00B8196D"/>
    <w:rsid w:val="00B8254E"/>
    <w:rsid w:val="00B826AE"/>
    <w:rsid w:val="00B827C5"/>
    <w:rsid w:val="00B82C3E"/>
    <w:rsid w:val="00B84336"/>
    <w:rsid w:val="00B8498F"/>
    <w:rsid w:val="00B84E7B"/>
    <w:rsid w:val="00B852B3"/>
    <w:rsid w:val="00B864C1"/>
    <w:rsid w:val="00B8666A"/>
    <w:rsid w:val="00B86C7D"/>
    <w:rsid w:val="00B874AD"/>
    <w:rsid w:val="00B901F9"/>
    <w:rsid w:val="00B91B33"/>
    <w:rsid w:val="00B91E6E"/>
    <w:rsid w:val="00B92895"/>
    <w:rsid w:val="00B92C0A"/>
    <w:rsid w:val="00B92DAA"/>
    <w:rsid w:val="00B93A92"/>
    <w:rsid w:val="00B93E7A"/>
    <w:rsid w:val="00B94B4C"/>
    <w:rsid w:val="00B951AB"/>
    <w:rsid w:val="00B959A7"/>
    <w:rsid w:val="00B96A4D"/>
    <w:rsid w:val="00B96AC9"/>
    <w:rsid w:val="00B96B38"/>
    <w:rsid w:val="00B97CBE"/>
    <w:rsid w:val="00BA12F0"/>
    <w:rsid w:val="00BA168F"/>
    <w:rsid w:val="00BA28E9"/>
    <w:rsid w:val="00BA41BF"/>
    <w:rsid w:val="00BA4B6E"/>
    <w:rsid w:val="00BA755C"/>
    <w:rsid w:val="00BA79AC"/>
    <w:rsid w:val="00BA7FB6"/>
    <w:rsid w:val="00BB05F6"/>
    <w:rsid w:val="00BB0733"/>
    <w:rsid w:val="00BB07EF"/>
    <w:rsid w:val="00BB101D"/>
    <w:rsid w:val="00BB31AF"/>
    <w:rsid w:val="00BB3643"/>
    <w:rsid w:val="00BB531E"/>
    <w:rsid w:val="00BB53C8"/>
    <w:rsid w:val="00BB55C3"/>
    <w:rsid w:val="00BB6D26"/>
    <w:rsid w:val="00BB7865"/>
    <w:rsid w:val="00BB7E10"/>
    <w:rsid w:val="00BC0BA1"/>
    <w:rsid w:val="00BC0F12"/>
    <w:rsid w:val="00BC1565"/>
    <w:rsid w:val="00BC1C33"/>
    <w:rsid w:val="00BC2060"/>
    <w:rsid w:val="00BC34AC"/>
    <w:rsid w:val="00BC3B7F"/>
    <w:rsid w:val="00BC3C0A"/>
    <w:rsid w:val="00BC4DD1"/>
    <w:rsid w:val="00BC4E7D"/>
    <w:rsid w:val="00BC52B6"/>
    <w:rsid w:val="00BC55CC"/>
    <w:rsid w:val="00BC6ACF"/>
    <w:rsid w:val="00BC6E3E"/>
    <w:rsid w:val="00BC7665"/>
    <w:rsid w:val="00BC7CE5"/>
    <w:rsid w:val="00BC7E3D"/>
    <w:rsid w:val="00BD03BC"/>
    <w:rsid w:val="00BD1923"/>
    <w:rsid w:val="00BD2030"/>
    <w:rsid w:val="00BD2340"/>
    <w:rsid w:val="00BD2A1D"/>
    <w:rsid w:val="00BD3E71"/>
    <w:rsid w:val="00BD47B0"/>
    <w:rsid w:val="00BD4BE3"/>
    <w:rsid w:val="00BD50C4"/>
    <w:rsid w:val="00BD5CBA"/>
    <w:rsid w:val="00BD6D55"/>
    <w:rsid w:val="00BD72A0"/>
    <w:rsid w:val="00BD76A9"/>
    <w:rsid w:val="00BD7BB0"/>
    <w:rsid w:val="00BD7DC8"/>
    <w:rsid w:val="00BE0419"/>
    <w:rsid w:val="00BE0E6D"/>
    <w:rsid w:val="00BE0FD2"/>
    <w:rsid w:val="00BE18E8"/>
    <w:rsid w:val="00BE1ED1"/>
    <w:rsid w:val="00BE36B0"/>
    <w:rsid w:val="00BE4A55"/>
    <w:rsid w:val="00BE5FEC"/>
    <w:rsid w:val="00BE613C"/>
    <w:rsid w:val="00BE640E"/>
    <w:rsid w:val="00BE6958"/>
    <w:rsid w:val="00BE76E3"/>
    <w:rsid w:val="00BF0E4A"/>
    <w:rsid w:val="00BF234F"/>
    <w:rsid w:val="00BF2798"/>
    <w:rsid w:val="00BF364A"/>
    <w:rsid w:val="00BF36C5"/>
    <w:rsid w:val="00BF3DAE"/>
    <w:rsid w:val="00BF3E24"/>
    <w:rsid w:val="00BF4EB9"/>
    <w:rsid w:val="00BF53A5"/>
    <w:rsid w:val="00BF6D51"/>
    <w:rsid w:val="00BF75B9"/>
    <w:rsid w:val="00C00EAF"/>
    <w:rsid w:val="00C01AAC"/>
    <w:rsid w:val="00C01C75"/>
    <w:rsid w:val="00C02EBC"/>
    <w:rsid w:val="00C03FF5"/>
    <w:rsid w:val="00C041F8"/>
    <w:rsid w:val="00C04D93"/>
    <w:rsid w:val="00C06A46"/>
    <w:rsid w:val="00C06F75"/>
    <w:rsid w:val="00C0793E"/>
    <w:rsid w:val="00C07AB7"/>
    <w:rsid w:val="00C07E41"/>
    <w:rsid w:val="00C103DA"/>
    <w:rsid w:val="00C10C44"/>
    <w:rsid w:val="00C13B7C"/>
    <w:rsid w:val="00C14490"/>
    <w:rsid w:val="00C147BB"/>
    <w:rsid w:val="00C14865"/>
    <w:rsid w:val="00C15F5F"/>
    <w:rsid w:val="00C179B8"/>
    <w:rsid w:val="00C20B1B"/>
    <w:rsid w:val="00C213F6"/>
    <w:rsid w:val="00C21479"/>
    <w:rsid w:val="00C24FAD"/>
    <w:rsid w:val="00C25059"/>
    <w:rsid w:val="00C2524E"/>
    <w:rsid w:val="00C25549"/>
    <w:rsid w:val="00C25DAA"/>
    <w:rsid w:val="00C26424"/>
    <w:rsid w:val="00C26CAE"/>
    <w:rsid w:val="00C31056"/>
    <w:rsid w:val="00C31E0A"/>
    <w:rsid w:val="00C32034"/>
    <w:rsid w:val="00C32A3D"/>
    <w:rsid w:val="00C32B4F"/>
    <w:rsid w:val="00C32C0C"/>
    <w:rsid w:val="00C33A3D"/>
    <w:rsid w:val="00C3407B"/>
    <w:rsid w:val="00C3416B"/>
    <w:rsid w:val="00C34227"/>
    <w:rsid w:val="00C34368"/>
    <w:rsid w:val="00C347DD"/>
    <w:rsid w:val="00C40B3F"/>
    <w:rsid w:val="00C4166A"/>
    <w:rsid w:val="00C4173E"/>
    <w:rsid w:val="00C41768"/>
    <w:rsid w:val="00C41A16"/>
    <w:rsid w:val="00C42AAA"/>
    <w:rsid w:val="00C42B43"/>
    <w:rsid w:val="00C43ADC"/>
    <w:rsid w:val="00C4560D"/>
    <w:rsid w:val="00C47A54"/>
    <w:rsid w:val="00C47F7F"/>
    <w:rsid w:val="00C50949"/>
    <w:rsid w:val="00C50E61"/>
    <w:rsid w:val="00C51678"/>
    <w:rsid w:val="00C5225B"/>
    <w:rsid w:val="00C52443"/>
    <w:rsid w:val="00C52D49"/>
    <w:rsid w:val="00C52DFB"/>
    <w:rsid w:val="00C53ABB"/>
    <w:rsid w:val="00C53D26"/>
    <w:rsid w:val="00C54058"/>
    <w:rsid w:val="00C561E9"/>
    <w:rsid w:val="00C572D4"/>
    <w:rsid w:val="00C57AA1"/>
    <w:rsid w:val="00C57CC7"/>
    <w:rsid w:val="00C6003E"/>
    <w:rsid w:val="00C605E7"/>
    <w:rsid w:val="00C60FB8"/>
    <w:rsid w:val="00C612BC"/>
    <w:rsid w:val="00C6197F"/>
    <w:rsid w:val="00C62063"/>
    <w:rsid w:val="00C62731"/>
    <w:rsid w:val="00C63DFB"/>
    <w:rsid w:val="00C641D9"/>
    <w:rsid w:val="00C64586"/>
    <w:rsid w:val="00C64F1E"/>
    <w:rsid w:val="00C663AD"/>
    <w:rsid w:val="00C66FCB"/>
    <w:rsid w:val="00C700EB"/>
    <w:rsid w:val="00C70B1E"/>
    <w:rsid w:val="00C7177D"/>
    <w:rsid w:val="00C72EDB"/>
    <w:rsid w:val="00C7478B"/>
    <w:rsid w:val="00C7584A"/>
    <w:rsid w:val="00C77565"/>
    <w:rsid w:val="00C77EE8"/>
    <w:rsid w:val="00C80574"/>
    <w:rsid w:val="00C80C59"/>
    <w:rsid w:val="00C81FFA"/>
    <w:rsid w:val="00C82128"/>
    <w:rsid w:val="00C82F40"/>
    <w:rsid w:val="00C843C6"/>
    <w:rsid w:val="00C84405"/>
    <w:rsid w:val="00C8449F"/>
    <w:rsid w:val="00C858ED"/>
    <w:rsid w:val="00C85C27"/>
    <w:rsid w:val="00C85DFB"/>
    <w:rsid w:val="00C85EA1"/>
    <w:rsid w:val="00C8600E"/>
    <w:rsid w:val="00C86B23"/>
    <w:rsid w:val="00C875B8"/>
    <w:rsid w:val="00C87905"/>
    <w:rsid w:val="00C90404"/>
    <w:rsid w:val="00C90570"/>
    <w:rsid w:val="00C90C7F"/>
    <w:rsid w:val="00C90E63"/>
    <w:rsid w:val="00C9154C"/>
    <w:rsid w:val="00C91CCA"/>
    <w:rsid w:val="00C9585E"/>
    <w:rsid w:val="00C96449"/>
    <w:rsid w:val="00C974EF"/>
    <w:rsid w:val="00CA094D"/>
    <w:rsid w:val="00CA1F55"/>
    <w:rsid w:val="00CA1FAF"/>
    <w:rsid w:val="00CA2D31"/>
    <w:rsid w:val="00CA379C"/>
    <w:rsid w:val="00CA3A72"/>
    <w:rsid w:val="00CA3B72"/>
    <w:rsid w:val="00CA4849"/>
    <w:rsid w:val="00CA4CBD"/>
    <w:rsid w:val="00CA4DB8"/>
    <w:rsid w:val="00CA5B1C"/>
    <w:rsid w:val="00CA62D0"/>
    <w:rsid w:val="00CA68C3"/>
    <w:rsid w:val="00CA6A0B"/>
    <w:rsid w:val="00CA7424"/>
    <w:rsid w:val="00CA764E"/>
    <w:rsid w:val="00CB0FD1"/>
    <w:rsid w:val="00CB105D"/>
    <w:rsid w:val="00CB325D"/>
    <w:rsid w:val="00CB345E"/>
    <w:rsid w:val="00CB39F5"/>
    <w:rsid w:val="00CB400B"/>
    <w:rsid w:val="00CB42CD"/>
    <w:rsid w:val="00CB45E7"/>
    <w:rsid w:val="00CB4C2F"/>
    <w:rsid w:val="00CB4E62"/>
    <w:rsid w:val="00CB5034"/>
    <w:rsid w:val="00CB519C"/>
    <w:rsid w:val="00CB58B3"/>
    <w:rsid w:val="00CB5E1F"/>
    <w:rsid w:val="00CB6A51"/>
    <w:rsid w:val="00CB6EED"/>
    <w:rsid w:val="00CB729E"/>
    <w:rsid w:val="00CB737A"/>
    <w:rsid w:val="00CB7C6C"/>
    <w:rsid w:val="00CC029B"/>
    <w:rsid w:val="00CC10B4"/>
    <w:rsid w:val="00CC2433"/>
    <w:rsid w:val="00CC2B7E"/>
    <w:rsid w:val="00CC3CE4"/>
    <w:rsid w:val="00CC3F30"/>
    <w:rsid w:val="00CC453A"/>
    <w:rsid w:val="00CC4652"/>
    <w:rsid w:val="00CC48FF"/>
    <w:rsid w:val="00CC4CF6"/>
    <w:rsid w:val="00CC5E11"/>
    <w:rsid w:val="00CC5EBE"/>
    <w:rsid w:val="00CC6941"/>
    <w:rsid w:val="00CC7249"/>
    <w:rsid w:val="00CC7565"/>
    <w:rsid w:val="00CD0474"/>
    <w:rsid w:val="00CD0825"/>
    <w:rsid w:val="00CD0A51"/>
    <w:rsid w:val="00CD0F10"/>
    <w:rsid w:val="00CD125E"/>
    <w:rsid w:val="00CD12EA"/>
    <w:rsid w:val="00CD1AEC"/>
    <w:rsid w:val="00CD27DF"/>
    <w:rsid w:val="00CD2BAA"/>
    <w:rsid w:val="00CD30A4"/>
    <w:rsid w:val="00CD4787"/>
    <w:rsid w:val="00CD5F12"/>
    <w:rsid w:val="00CD692C"/>
    <w:rsid w:val="00CD6ECF"/>
    <w:rsid w:val="00CD7268"/>
    <w:rsid w:val="00CD7A26"/>
    <w:rsid w:val="00CD7C94"/>
    <w:rsid w:val="00CD7FEF"/>
    <w:rsid w:val="00CE3D82"/>
    <w:rsid w:val="00CE425C"/>
    <w:rsid w:val="00CE5335"/>
    <w:rsid w:val="00CE53FC"/>
    <w:rsid w:val="00CE5CA7"/>
    <w:rsid w:val="00CE5F1D"/>
    <w:rsid w:val="00CE5FA0"/>
    <w:rsid w:val="00CE6348"/>
    <w:rsid w:val="00CE639B"/>
    <w:rsid w:val="00CE6F30"/>
    <w:rsid w:val="00CE6FBE"/>
    <w:rsid w:val="00CE7DBE"/>
    <w:rsid w:val="00CF15F6"/>
    <w:rsid w:val="00CF197B"/>
    <w:rsid w:val="00CF20B7"/>
    <w:rsid w:val="00CF2CCA"/>
    <w:rsid w:val="00CF3244"/>
    <w:rsid w:val="00CF3785"/>
    <w:rsid w:val="00CF3E58"/>
    <w:rsid w:val="00CF6E58"/>
    <w:rsid w:val="00CF6FE5"/>
    <w:rsid w:val="00CF7461"/>
    <w:rsid w:val="00CF77D9"/>
    <w:rsid w:val="00CF7C12"/>
    <w:rsid w:val="00CF7F21"/>
    <w:rsid w:val="00D01068"/>
    <w:rsid w:val="00D049E2"/>
    <w:rsid w:val="00D0520B"/>
    <w:rsid w:val="00D05C5E"/>
    <w:rsid w:val="00D06D38"/>
    <w:rsid w:val="00D11186"/>
    <w:rsid w:val="00D11940"/>
    <w:rsid w:val="00D11B52"/>
    <w:rsid w:val="00D11D72"/>
    <w:rsid w:val="00D12098"/>
    <w:rsid w:val="00D140B4"/>
    <w:rsid w:val="00D16BB9"/>
    <w:rsid w:val="00D173FC"/>
    <w:rsid w:val="00D177DD"/>
    <w:rsid w:val="00D20ED0"/>
    <w:rsid w:val="00D2148A"/>
    <w:rsid w:val="00D21AC6"/>
    <w:rsid w:val="00D22484"/>
    <w:rsid w:val="00D226E9"/>
    <w:rsid w:val="00D2276A"/>
    <w:rsid w:val="00D229E7"/>
    <w:rsid w:val="00D22B4E"/>
    <w:rsid w:val="00D22D6E"/>
    <w:rsid w:val="00D23012"/>
    <w:rsid w:val="00D23C79"/>
    <w:rsid w:val="00D23EFE"/>
    <w:rsid w:val="00D24316"/>
    <w:rsid w:val="00D24D47"/>
    <w:rsid w:val="00D25480"/>
    <w:rsid w:val="00D26018"/>
    <w:rsid w:val="00D26C55"/>
    <w:rsid w:val="00D26F5C"/>
    <w:rsid w:val="00D2707F"/>
    <w:rsid w:val="00D27598"/>
    <w:rsid w:val="00D279F4"/>
    <w:rsid w:val="00D31E8F"/>
    <w:rsid w:val="00D33C41"/>
    <w:rsid w:val="00D33D11"/>
    <w:rsid w:val="00D34D75"/>
    <w:rsid w:val="00D35894"/>
    <w:rsid w:val="00D35C2F"/>
    <w:rsid w:val="00D366D0"/>
    <w:rsid w:val="00D3695B"/>
    <w:rsid w:val="00D36D31"/>
    <w:rsid w:val="00D3798F"/>
    <w:rsid w:val="00D37A7A"/>
    <w:rsid w:val="00D405C5"/>
    <w:rsid w:val="00D41B67"/>
    <w:rsid w:val="00D4238B"/>
    <w:rsid w:val="00D433B1"/>
    <w:rsid w:val="00D435CC"/>
    <w:rsid w:val="00D43FB5"/>
    <w:rsid w:val="00D44938"/>
    <w:rsid w:val="00D449A0"/>
    <w:rsid w:val="00D45044"/>
    <w:rsid w:val="00D45B00"/>
    <w:rsid w:val="00D45D60"/>
    <w:rsid w:val="00D46338"/>
    <w:rsid w:val="00D46593"/>
    <w:rsid w:val="00D4667B"/>
    <w:rsid w:val="00D47402"/>
    <w:rsid w:val="00D47CF6"/>
    <w:rsid w:val="00D47F7A"/>
    <w:rsid w:val="00D50516"/>
    <w:rsid w:val="00D5125B"/>
    <w:rsid w:val="00D51309"/>
    <w:rsid w:val="00D52067"/>
    <w:rsid w:val="00D520E8"/>
    <w:rsid w:val="00D52311"/>
    <w:rsid w:val="00D52C75"/>
    <w:rsid w:val="00D534D9"/>
    <w:rsid w:val="00D54B8E"/>
    <w:rsid w:val="00D56EA2"/>
    <w:rsid w:val="00D57CEA"/>
    <w:rsid w:val="00D57D32"/>
    <w:rsid w:val="00D6166B"/>
    <w:rsid w:val="00D625EF"/>
    <w:rsid w:val="00D62795"/>
    <w:rsid w:val="00D62F21"/>
    <w:rsid w:val="00D63394"/>
    <w:rsid w:val="00D651C6"/>
    <w:rsid w:val="00D6571D"/>
    <w:rsid w:val="00D65AEA"/>
    <w:rsid w:val="00D660B1"/>
    <w:rsid w:val="00D6667F"/>
    <w:rsid w:val="00D666B7"/>
    <w:rsid w:val="00D6769C"/>
    <w:rsid w:val="00D678ED"/>
    <w:rsid w:val="00D67F80"/>
    <w:rsid w:val="00D70742"/>
    <w:rsid w:val="00D710C7"/>
    <w:rsid w:val="00D72F51"/>
    <w:rsid w:val="00D7329C"/>
    <w:rsid w:val="00D73342"/>
    <w:rsid w:val="00D73689"/>
    <w:rsid w:val="00D7380C"/>
    <w:rsid w:val="00D73C94"/>
    <w:rsid w:val="00D7454F"/>
    <w:rsid w:val="00D75B84"/>
    <w:rsid w:val="00D76632"/>
    <w:rsid w:val="00D76B60"/>
    <w:rsid w:val="00D770AF"/>
    <w:rsid w:val="00D776AC"/>
    <w:rsid w:val="00D77ECA"/>
    <w:rsid w:val="00D808FC"/>
    <w:rsid w:val="00D8100C"/>
    <w:rsid w:val="00D813FB"/>
    <w:rsid w:val="00D81575"/>
    <w:rsid w:val="00D8334D"/>
    <w:rsid w:val="00D83517"/>
    <w:rsid w:val="00D8474F"/>
    <w:rsid w:val="00D8483B"/>
    <w:rsid w:val="00D85041"/>
    <w:rsid w:val="00D851B7"/>
    <w:rsid w:val="00D85379"/>
    <w:rsid w:val="00D85647"/>
    <w:rsid w:val="00D86457"/>
    <w:rsid w:val="00D8662A"/>
    <w:rsid w:val="00D874FE"/>
    <w:rsid w:val="00D87C02"/>
    <w:rsid w:val="00D93BB2"/>
    <w:rsid w:val="00D94F02"/>
    <w:rsid w:val="00D96145"/>
    <w:rsid w:val="00D97C7B"/>
    <w:rsid w:val="00DA0E56"/>
    <w:rsid w:val="00DA16C5"/>
    <w:rsid w:val="00DA2AB0"/>
    <w:rsid w:val="00DA2CE2"/>
    <w:rsid w:val="00DA3E75"/>
    <w:rsid w:val="00DA3E82"/>
    <w:rsid w:val="00DA501D"/>
    <w:rsid w:val="00DA6259"/>
    <w:rsid w:val="00DA6483"/>
    <w:rsid w:val="00DA6666"/>
    <w:rsid w:val="00DA6F09"/>
    <w:rsid w:val="00DA7769"/>
    <w:rsid w:val="00DA7843"/>
    <w:rsid w:val="00DB02B8"/>
    <w:rsid w:val="00DB1E7B"/>
    <w:rsid w:val="00DB1F1C"/>
    <w:rsid w:val="00DB2463"/>
    <w:rsid w:val="00DB25F2"/>
    <w:rsid w:val="00DB3004"/>
    <w:rsid w:val="00DB3904"/>
    <w:rsid w:val="00DB3D22"/>
    <w:rsid w:val="00DB4A2B"/>
    <w:rsid w:val="00DB552B"/>
    <w:rsid w:val="00DB6811"/>
    <w:rsid w:val="00DB68EF"/>
    <w:rsid w:val="00DB7698"/>
    <w:rsid w:val="00DB79E5"/>
    <w:rsid w:val="00DB7FB0"/>
    <w:rsid w:val="00DC01A0"/>
    <w:rsid w:val="00DC1223"/>
    <w:rsid w:val="00DC1508"/>
    <w:rsid w:val="00DC21F9"/>
    <w:rsid w:val="00DC28A7"/>
    <w:rsid w:val="00DC2A27"/>
    <w:rsid w:val="00DC3697"/>
    <w:rsid w:val="00DC5425"/>
    <w:rsid w:val="00DC6C5A"/>
    <w:rsid w:val="00DC6EDF"/>
    <w:rsid w:val="00DD179C"/>
    <w:rsid w:val="00DD1836"/>
    <w:rsid w:val="00DD31E5"/>
    <w:rsid w:val="00DD3597"/>
    <w:rsid w:val="00DD43E8"/>
    <w:rsid w:val="00DD45E2"/>
    <w:rsid w:val="00DD4797"/>
    <w:rsid w:val="00DD499F"/>
    <w:rsid w:val="00DD4A1C"/>
    <w:rsid w:val="00DD4AAE"/>
    <w:rsid w:val="00DD4B16"/>
    <w:rsid w:val="00DD5087"/>
    <w:rsid w:val="00DD5730"/>
    <w:rsid w:val="00DD582D"/>
    <w:rsid w:val="00DD658D"/>
    <w:rsid w:val="00DD7371"/>
    <w:rsid w:val="00DD745C"/>
    <w:rsid w:val="00DD7692"/>
    <w:rsid w:val="00DD7C61"/>
    <w:rsid w:val="00DD7E38"/>
    <w:rsid w:val="00DD7FEE"/>
    <w:rsid w:val="00DE0584"/>
    <w:rsid w:val="00DE0B7A"/>
    <w:rsid w:val="00DE0ECC"/>
    <w:rsid w:val="00DE1069"/>
    <w:rsid w:val="00DE1152"/>
    <w:rsid w:val="00DE1687"/>
    <w:rsid w:val="00DE186B"/>
    <w:rsid w:val="00DE1FA7"/>
    <w:rsid w:val="00DE2D90"/>
    <w:rsid w:val="00DE30B3"/>
    <w:rsid w:val="00DE377A"/>
    <w:rsid w:val="00DE3A22"/>
    <w:rsid w:val="00DE41A0"/>
    <w:rsid w:val="00DE4E05"/>
    <w:rsid w:val="00DE5640"/>
    <w:rsid w:val="00DE5C68"/>
    <w:rsid w:val="00DE6822"/>
    <w:rsid w:val="00DE7385"/>
    <w:rsid w:val="00DE7BBD"/>
    <w:rsid w:val="00DE7D20"/>
    <w:rsid w:val="00DF0130"/>
    <w:rsid w:val="00DF0B05"/>
    <w:rsid w:val="00DF27A9"/>
    <w:rsid w:val="00DF294D"/>
    <w:rsid w:val="00DF4B8E"/>
    <w:rsid w:val="00DF4F03"/>
    <w:rsid w:val="00DF5888"/>
    <w:rsid w:val="00DF5C22"/>
    <w:rsid w:val="00DF6BFB"/>
    <w:rsid w:val="00DF7D75"/>
    <w:rsid w:val="00E000C7"/>
    <w:rsid w:val="00E0037E"/>
    <w:rsid w:val="00E0086D"/>
    <w:rsid w:val="00E00E71"/>
    <w:rsid w:val="00E01CD3"/>
    <w:rsid w:val="00E03126"/>
    <w:rsid w:val="00E03601"/>
    <w:rsid w:val="00E04FCE"/>
    <w:rsid w:val="00E050A5"/>
    <w:rsid w:val="00E05105"/>
    <w:rsid w:val="00E05215"/>
    <w:rsid w:val="00E05425"/>
    <w:rsid w:val="00E071DE"/>
    <w:rsid w:val="00E07639"/>
    <w:rsid w:val="00E07A3A"/>
    <w:rsid w:val="00E1029D"/>
    <w:rsid w:val="00E10E52"/>
    <w:rsid w:val="00E1168A"/>
    <w:rsid w:val="00E11EB3"/>
    <w:rsid w:val="00E13289"/>
    <w:rsid w:val="00E14235"/>
    <w:rsid w:val="00E14B55"/>
    <w:rsid w:val="00E15DF0"/>
    <w:rsid w:val="00E16808"/>
    <w:rsid w:val="00E16F75"/>
    <w:rsid w:val="00E176CD"/>
    <w:rsid w:val="00E2029B"/>
    <w:rsid w:val="00E20E68"/>
    <w:rsid w:val="00E2113B"/>
    <w:rsid w:val="00E22A54"/>
    <w:rsid w:val="00E22A65"/>
    <w:rsid w:val="00E23CD4"/>
    <w:rsid w:val="00E25D80"/>
    <w:rsid w:val="00E27A38"/>
    <w:rsid w:val="00E3012C"/>
    <w:rsid w:val="00E30675"/>
    <w:rsid w:val="00E30C17"/>
    <w:rsid w:val="00E30C38"/>
    <w:rsid w:val="00E30D75"/>
    <w:rsid w:val="00E315DF"/>
    <w:rsid w:val="00E31FB0"/>
    <w:rsid w:val="00E32D92"/>
    <w:rsid w:val="00E3343A"/>
    <w:rsid w:val="00E33A72"/>
    <w:rsid w:val="00E3465D"/>
    <w:rsid w:val="00E34DDB"/>
    <w:rsid w:val="00E363C0"/>
    <w:rsid w:val="00E378A8"/>
    <w:rsid w:val="00E40F07"/>
    <w:rsid w:val="00E41B06"/>
    <w:rsid w:val="00E43AAD"/>
    <w:rsid w:val="00E43DFF"/>
    <w:rsid w:val="00E44842"/>
    <w:rsid w:val="00E44B96"/>
    <w:rsid w:val="00E45AE2"/>
    <w:rsid w:val="00E4686C"/>
    <w:rsid w:val="00E4686D"/>
    <w:rsid w:val="00E470C3"/>
    <w:rsid w:val="00E47C0A"/>
    <w:rsid w:val="00E47F5D"/>
    <w:rsid w:val="00E50069"/>
    <w:rsid w:val="00E50C9B"/>
    <w:rsid w:val="00E50D88"/>
    <w:rsid w:val="00E5223A"/>
    <w:rsid w:val="00E533F7"/>
    <w:rsid w:val="00E53CC9"/>
    <w:rsid w:val="00E540CE"/>
    <w:rsid w:val="00E54329"/>
    <w:rsid w:val="00E54361"/>
    <w:rsid w:val="00E54B66"/>
    <w:rsid w:val="00E56207"/>
    <w:rsid w:val="00E56517"/>
    <w:rsid w:val="00E5704A"/>
    <w:rsid w:val="00E57107"/>
    <w:rsid w:val="00E5759B"/>
    <w:rsid w:val="00E6001F"/>
    <w:rsid w:val="00E602F5"/>
    <w:rsid w:val="00E60724"/>
    <w:rsid w:val="00E6092D"/>
    <w:rsid w:val="00E60B84"/>
    <w:rsid w:val="00E61B91"/>
    <w:rsid w:val="00E61CE4"/>
    <w:rsid w:val="00E61F3E"/>
    <w:rsid w:val="00E624AC"/>
    <w:rsid w:val="00E626AA"/>
    <w:rsid w:val="00E628DA"/>
    <w:rsid w:val="00E6397A"/>
    <w:rsid w:val="00E64427"/>
    <w:rsid w:val="00E649A3"/>
    <w:rsid w:val="00E64B55"/>
    <w:rsid w:val="00E653DC"/>
    <w:rsid w:val="00E65F6B"/>
    <w:rsid w:val="00E668AD"/>
    <w:rsid w:val="00E703E9"/>
    <w:rsid w:val="00E705D3"/>
    <w:rsid w:val="00E7119C"/>
    <w:rsid w:val="00E71D31"/>
    <w:rsid w:val="00E727B7"/>
    <w:rsid w:val="00E72805"/>
    <w:rsid w:val="00E740FD"/>
    <w:rsid w:val="00E74824"/>
    <w:rsid w:val="00E76981"/>
    <w:rsid w:val="00E76D1F"/>
    <w:rsid w:val="00E77C20"/>
    <w:rsid w:val="00E8061C"/>
    <w:rsid w:val="00E80810"/>
    <w:rsid w:val="00E80FDA"/>
    <w:rsid w:val="00E812F4"/>
    <w:rsid w:val="00E8142B"/>
    <w:rsid w:val="00E81788"/>
    <w:rsid w:val="00E8269B"/>
    <w:rsid w:val="00E8388C"/>
    <w:rsid w:val="00E8513C"/>
    <w:rsid w:val="00E853A0"/>
    <w:rsid w:val="00E85FF0"/>
    <w:rsid w:val="00E86769"/>
    <w:rsid w:val="00E87BAB"/>
    <w:rsid w:val="00E87FC5"/>
    <w:rsid w:val="00E90679"/>
    <w:rsid w:val="00E91A58"/>
    <w:rsid w:val="00E91CC2"/>
    <w:rsid w:val="00E928AF"/>
    <w:rsid w:val="00E92A5B"/>
    <w:rsid w:val="00E92D2D"/>
    <w:rsid w:val="00E93680"/>
    <w:rsid w:val="00E93DDE"/>
    <w:rsid w:val="00E96DAC"/>
    <w:rsid w:val="00E96F7A"/>
    <w:rsid w:val="00E97366"/>
    <w:rsid w:val="00E9772E"/>
    <w:rsid w:val="00E97743"/>
    <w:rsid w:val="00E979DE"/>
    <w:rsid w:val="00EA0173"/>
    <w:rsid w:val="00EA09F1"/>
    <w:rsid w:val="00EA0D00"/>
    <w:rsid w:val="00EA14A5"/>
    <w:rsid w:val="00EA18A1"/>
    <w:rsid w:val="00EA2082"/>
    <w:rsid w:val="00EA23F5"/>
    <w:rsid w:val="00EA260A"/>
    <w:rsid w:val="00EA27DE"/>
    <w:rsid w:val="00EA3356"/>
    <w:rsid w:val="00EA42FD"/>
    <w:rsid w:val="00EA4C5A"/>
    <w:rsid w:val="00EA5688"/>
    <w:rsid w:val="00EA5CEB"/>
    <w:rsid w:val="00EA70F0"/>
    <w:rsid w:val="00EB0049"/>
    <w:rsid w:val="00EB03F4"/>
    <w:rsid w:val="00EB0D1D"/>
    <w:rsid w:val="00EB1604"/>
    <w:rsid w:val="00EB179C"/>
    <w:rsid w:val="00EB24FE"/>
    <w:rsid w:val="00EB37F2"/>
    <w:rsid w:val="00EB44FD"/>
    <w:rsid w:val="00EB54D4"/>
    <w:rsid w:val="00EB587E"/>
    <w:rsid w:val="00EB5BAC"/>
    <w:rsid w:val="00EB6CD4"/>
    <w:rsid w:val="00EB6ED3"/>
    <w:rsid w:val="00EB6EDE"/>
    <w:rsid w:val="00EC03E2"/>
    <w:rsid w:val="00EC0516"/>
    <w:rsid w:val="00EC0E9A"/>
    <w:rsid w:val="00EC20B7"/>
    <w:rsid w:val="00EC324F"/>
    <w:rsid w:val="00EC35BF"/>
    <w:rsid w:val="00EC3F40"/>
    <w:rsid w:val="00EC5DC2"/>
    <w:rsid w:val="00EC6087"/>
    <w:rsid w:val="00EC7D8E"/>
    <w:rsid w:val="00ED0BD6"/>
    <w:rsid w:val="00ED0C71"/>
    <w:rsid w:val="00ED0E3B"/>
    <w:rsid w:val="00ED2AEA"/>
    <w:rsid w:val="00ED4191"/>
    <w:rsid w:val="00ED4A18"/>
    <w:rsid w:val="00ED4BB6"/>
    <w:rsid w:val="00ED57E7"/>
    <w:rsid w:val="00ED63DD"/>
    <w:rsid w:val="00ED64DD"/>
    <w:rsid w:val="00ED6D87"/>
    <w:rsid w:val="00ED73A1"/>
    <w:rsid w:val="00EE20F8"/>
    <w:rsid w:val="00EE27F9"/>
    <w:rsid w:val="00EE2A54"/>
    <w:rsid w:val="00EE31C4"/>
    <w:rsid w:val="00EE3F4F"/>
    <w:rsid w:val="00EE5939"/>
    <w:rsid w:val="00EE6045"/>
    <w:rsid w:val="00EE64E2"/>
    <w:rsid w:val="00EF03E5"/>
    <w:rsid w:val="00EF1ED7"/>
    <w:rsid w:val="00EF217C"/>
    <w:rsid w:val="00EF293C"/>
    <w:rsid w:val="00EF2E20"/>
    <w:rsid w:val="00EF42DE"/>
    <w:rsid w:val="00F00459"/>
    <w:rsid w:val="00F00964"/>
    <w:rsid w:val="00F01092"/>
    <w:rsid w:val="00F01339"/>
    <w:rsid w:val="00F016B0"/>
    <w:rsid w:val="00F01A13"/>
    <w:rsid w:val="00F01C6F"/>
    <w:rsid w:val="00F01ED1"/>
    <w:rsid w:val="00F029BC"/>
    <w:rsid w:val="00F0459E"/>
    <w:rsid w:val="00F059A3"/>
    <w:rsid w:val="00F05F9F"/>
    <w:rsid w:val="00F06380"/>
    <w:rsid w:val="00F07188"/>
    <w:rsid w:val="00F0737D"/>
    <w:rsid w:val="00F07FE5"/>
    <w:rsid w:val="00F10F58"/>
    <w:rsid w:val="00F1298B"/>
    <w:rsid w:val="00F12BBF"/>
    <w:rsid w:val="00F14281"/>
    <w:rsid w:val="00F15328"/>
    <w:rsid w:val="00F1536F"/>
    <w:rsid w:val="00F153B7"/>
    <w:rsid w:val="00F15AD4"/>
    <w:rsid w:val="00F172A4"/>
    <w:rsid w:val="00F17D7D"/>
    <w:rsid w:val="00F20DB8"/>
    <w:rsid w:val="00F20F88"/>
    <w:rsid w:val="00F21224"/>
    <w:rsid w:val="00F212CD"/>
    <w:rsid w:val="00F21F22"/>
    <w:rsid w:val="00F22048"/>
    <w:rsid w:val="00F22D46"/>
    <w:rsid w:val="00F23E2D"/>
    <w:rsid w:val="00F24139"/>
    <w:rsid w:val="00F25323"/>
    <w:rsid w:val="00F26F80"/>
    <w:rsid w:val="00F3043C"/>
    <w:rsid w:val="00F31CF8"/>
    <w:rsid w:val="00F32A31"/>
    <w:rsid w:val="00F34707"/>
    <w:rsid w:val="00F34FB5"/>
    <w:rsid w:val="00F36007"/>
    <w:rsid w:val="00F365D0"/>
    <w:rsid w:val="00F36689"/>
    <w:rsid w:val="00F36DA7"/>
    <w:rsid w:val="00F373B4"/>
    <w:rsid w:val="00F40161"/>
    <w:rsid w:val="00F4017A"/>
    <w:rsid w:val="00F403F5"/>
    <w:rsid w:val="00F4046A"/>
    <w:rsid w:val="00F405D3"/>
    <w:rsid w:val="00F41347"/>
    <w:rsid w:val="00F4166F"/>
    <w:rsid w:val="00F41BF4"/>
    <w:rsid w:val="00F41C7E"/>
    <w:rsid w:val="00F42595"/>
    <w:rsid w:val="00F42C63"/>
    <w:rsid w:val="00F43242"/>
    <w:rsid w:val="00F442D4"/>
    <w:rsid w:val="00F4493E"/>
    <w:rsid w:val="00F44A21"/>
    <w:rsid w:val="00F457F8"/>
    <w:rsid w:val="00F45BFE"/>
    <w:rsid w:val="00F45FF2"/>
    <w:rsid w:val="00F50CF2"/>
    <w:rsid w:val="00F51302"/>
    <w:rsid w:val="00F51334"/>
    <w:rsid w:val="00F51536"/>
    <w:rsid w:val="00F519A9"/>
    <w:rsid w:val="00F519CB"/>
    <w:rsid w:val="00F520A8"/>
    <w:rsid w:val="00F522C4"/>
    <w:rsid w:val="00F5234D"/>
    <w:rsid w:val="00F53070"/>
    <w:rsid w:val="00F5319D"/>
    <w:rsid w:val="00F532B1"/>
    <w:rsid w:val="00F532F5"/>
    <w:rsid w:val="00F54D0E"/>
    <w:rsid w:val="00F5573A"/>
    <w:rsid w:val="00F55764"/>
    <w:rsid w:val="00F55BE6"/>
    <w:rsid w:val="00F565DB"/>
    <w:rsid w:val="00F56993"/>
    <w:rsid w:val="00F56A9C"/>
    <w:rsid w:val="00F56E01"/>
    <w:rsid w:val="00F570C9"/>
    <w:rsid w:val="00F57AF1"/>
    <w:rsid w:val="00F60FB5"/>
    <w:rsid w:val="00F618D3"/>
    <w:rsid w:val="00F622EB"/>
    <w:rsid w:val="00F623A9"/>
    <w:rsid w:val="00F63549"/>
    <w:rsid w:val="00F636C2"/>
    <w:rsid w:val="00F656E0"/>
    <w:rsid w:val="00F66541"/>
    <w:rsid w:val="00F675B2"/>
    <w:rsid w:val="00F676C9"/>
    <w:rsid w:val="00F67F74"/>
    <w:rsid w:val="00F702EB"/>
    <w:rsid w:val="00F723ED"/>
    <w:rsid w:val="00F73C0D"/>
    <w:rsid w:val="00F73EE4"/>
    <w:rsid w:val="00F75B14"/>
    <w:rsid w:val="00F76041"/>
    <w:rsid w:val="00F76999"/>
    <w:rsid w:val="00F77E07"/>
    <w:rsid w:val="00F801BE"/>
    <w:rsid w:val="00F8124D"/>
    <w:rsid w:val="00F8155D"/>
    <w:rsid w:val="00F821BF"/>
    <w:rsid w:val="00F834C5"/>
    <w:rsid w:val="00F83595"/>
    <w:rsid w:val="00F84769"/>
    <w:rsid w:val="00F847A5"/>
    <w:rsid w:val="00F85F12"/>
    <w:rsid w:val="00F860E5"/>
    <w:rsid w:val="00F8750A"/>
    <w:rsid w:val="00F8773D"/>
    <w:rsid w:val="00F87D60"/>
    <w:rsid w:val="00F87EA3"/>
    <w:rsid w:val="00F915EA"/>
    <w:rsid w:val="00F91F90"/>
    <w:rsid w:val="00F945A2"/>
    <w:rsid w:val="00F947EE"/>
    <w:rsid w:val="00F94944"/>
    <w:rsid w:val="00F953DD"/>
    <w:rsid w:val="00F96E76"/>
    <w:rsid w:val="00F9762D"/>
    <w:rsid w:val="00FA103F"/>
    <w:rsid w:val="00FA1ADD"/>
    <w:rsid w:val="00FA1CA7"/>
    <w:rsid w:val="00FA2C2C"/>
    <w:rsid w:val="00FA33A3"/>
    <w:rsid w:val="00FA42EF"/>
    <w:rsid w:val="00FA4618"/>
    <w:rsid w:val="00FA5A77"/>
    <w:rsid w:val="00FA6B76"/>
    <w:rsid w:val="00FA6B84"/>
    <w:rsid w:val="00FA6CF4"/>
    <w:rsid w:val="00FA728D"/>
    <w:rsid w:val="00FB0BDC"/>
    <w:rsid w:val="00FB1082"/>
    <w:rsid w:val="00FB10A6"/>
    <w:rsid w:val="00FB1758"/>
    <w:rsid w:val="00FB1BE2"/>
    <w:rsid w:val="00FB240E"/>
    <w:rsid w:val="00FB34AD"/>
    <w:rsid w:val="00FB3545"/>
    <w:rsid w:val="00FB3D6D"/>
    <w:rsid w:val="00FB583E"/>
    <w:rsid w:val="00FB5EC8"/>
    <w:rsid w:val="00FB665B"/>
    <w:rsid w:val="00FB6B66"/>
    <w:rsid w:val="00FB746B"/>
    <w:rsid w:val="00FB7830"/>
    <w:rsid w:val="00FB7979"/>
    <w:rsid w:val="00FC0566"/>
    <w:rsid w:val="00FC0EEF"/>
    <w:rsid w:val="00FC1212"/>
    <w:rsid w:val="00FC1CF5"/>
    <w:rsid w:val="00FC1D13"/>
    <w:rsid w:val="00FC2316"/>
    <w:rsid w:val="00FC26A7"/>
    <w:rsid w:val="00FC2DD3"/>
    <w:rsid w:val="00FC3687"/>
    <w:rsid w:val="00FC3CAD"/>
    <w:rsid w:val="00FC46DA"/>
    <w:rsid w:val="00FC4FAE"/>
    <w:rsid w:val="00FC61E0"/>
    <w:rsid w:val="00FC7232"/>
    <w:rsid w:val="00FD08C0"/>
    <w:rsid w:val="00FD1EF7"/>
    <w:rsid w:val="00FD1F17"/>
    <w:rsid w:val="00FD2BCD"/>
    <w:rsid w:val="00FD2F6B"/>
    <w:rsid w:val="00FD33FD"/>
    <w:rsid w:val="00FD4499"/>
    <w:rsid w:val="00FD47A1"/>
    <w:rsid w:val="00FD4830"/>
    <w:rsid w:val="00FD557D"/>
    <w:rsid w:val="00FD740B"/>
    <w:rsid w:val="00FD75EC"/>
    <w:rsid w:val="00FE084A"/>
    <w:rsid w:val="00FE1103"/>
    <w:rsid w:val="00FE2311"/>
    <w:rsid w:val="00FE23AF"/>
    <w:rsid w:val="00FE416A"/>
    <w:rsid w:val="00FE46A9"/>
    <w:rsid w:val="00FE470E"/>
    <w:rsid w:val="00FE4918"/>
    <w:rsid w:val="00FE4EE6"/>
    <w:rsid w:val="00FE5CE8"/>
    <w:rsid w:val="00FE6173"/>
    <w:rsid w:val="00FE66DB"/>
    <w:rsid w:val="00FE6ADB"/>
    <w:rsid w:val="00FE7D22"/>
    <w:rsid w:val="00FF08A3"/>
    <w:rsid w:val="00FF0FD6"/>
    <w:rsid w:val="00FF16BB"/>
    <w:rsid w:val="00FF23D3"/>
    <w:rsid w:val="00FF2777"/>
    <w:rsid w:val="00FF27BE"/>
    <w:rsid w:val="00FF3976"/>
    <w:rsid w:val="00FF4DF3"/>
    <w:rsid w:val="00FF4E1F"/>
    <w:rsid w:val="00FF615E"/>
    <w:rsid w:val="00FF61DE"/>
    <w:rsid w:val="00FF623B"/>
    <w:rsid w:val="00FF6ABD"/>
    <w:rsid w:val="00FF750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0"/>
    <o:shapelayout v:ext="edit">
      <o:idmap v:ext="edit" data="1"/>
    </o:shapelayout>
  </w:shapeDefaults>
  <w:decimalSymbol w:val="."/>
  <w:listSeparator w:val=","/>
  <w14:docId w14:val="6C8ADF14"/>
  <w15:docId w15:val="{07CCF13A-7B98-4AC9-A86D-7D975DAF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981"/>
  </w:style>
  <w:style w:type="paragraph" w:styleId="Ttulo1">
    <w:name w:val="heading 1"/>
    <w:basedOn w:val="Normal"/>
    <w:next w:val="Normal"/>
    <w:link w:val="Ttulo1Car"/>
    <w:qFormat/>
    <w:rsid w:val="00D22B4E"/>
    <w:pPr>
      <w:keepNext/>
      <w:keepLines/>
      <w:pBdr>
        <w:top w:val="nil"/>
        <w:left w:val="nil"/>
        <w:bottom w:val="nil"/>
        <w:right w:val="nil"/>
        <w:between w:val="nil"/>
      </w:pBdr>
      <w:spacing w:before="240" w:after="0" w:line="360" w:lineRule="auto"/>
      <w:jc w:val="both"/>
      <w:outlineLvl w:val="0"/>
    </w:pPr>
    <w:rPr>
      <w:rFonts w:ascii="Arial" w:eastAsiaTheme="majorEastAsia" w:hAnsi="Arial" w:cstheme="majorBidi"/>
      <w:szCs w:val="32"/>
      <w:lang w:val="es-ES" w:eastAsia="es-CO"/>
    </w:rPr>
  </w:style>
  <w:style w:type="paragraph" w:styleId="Ttulo2">
    <w:name w:val="heading 2"/>
    <w:basedOn w:val="Normal"/>
    <w:next w:val="Normal"/>
    <w:link w:val="Ttulo2Car"/>
    <w:unhideWhenUsed/>
    <w:qFormat/>
    <w:rsid w:val="00D22B4E"/>
    <w:pPr>
      <w:keepNext/>
      <w:keepLines/>
      <w:pBdr>
        <w:top w:val="nil"/>
        <w:left w:val="nil"/>
        <w:bottom w:val="nil"/>
        <w:right w:val="nil"/>
        <w:between w:val="nil"/>
      </w:pBdr>
      <w:spacing w:before="40" w:after="0" w:line="360" w:lineRule="auto"/>
      <w:jc w:val="both"/>
      <w:outlineLvl w:val="1"/>
    </w:pPr>
    <w:rPr>
      <w:rFonts w:ascii="Arial" w:eastAsiaTheme="majorEastAsia" w:hAnsi="Arial" w:cstheme="majorBidi"/>
      <w:b/>
      <w:i/>
      <w:szCs w:val="26"/>
      <w:lang w:val="es-ES" w:eastAsia="es-CO"/>
    </w:rPr>
  </w:style>
  <w:style w:type="paragraph" w:styleId="Ttulo3">
    <w:name w:val="heading 3"/>
    <w:basedOn w:val="Normal"/>
    <w:next w:val="Normal"/>
    <w:link w:val="Ttulo3Car"/>
    <w:qFormat/>
    <w:rsid w:val="00C24FAD"/>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rsid w:val="00D22B4E"/>
    <w:pPr>
      <w:keepNext/>
      <w:keepLines/>
      <w:pBdr>
        <w:top w:val="nil"/>
        <w:left w:val="nil"/>
        <w:bottom w:val="nil"/>
        <w:right w:val="nil"/>
        <w:between w:val="nil"/>
      </w:pBdr>
      <w:spacing w:before="240" w:after="40" w:line="240" w:lineRule="auto"/>
      <w:jc w:val="both"/>
      <w:outlineLvl w:val="3"/>
    </w:pPr>
    <w:rPr>
      <w:rFonts w:ascii="Arial" w:eastAsia="Times New Roman" w:hAnsi="Arial" w:cs="Times New Roman"/>
      <w:color w:val="000000"/>
      <w:szCs w:val="24"/>
      <w:lang w:val="es-ES" w:eastAsia="es-CO"/>
    </w:rPr>
  </w:style>
  <w:style w:type="paragraph" w:styleId="Ttulo5">
    <w:name w:val="heading 5"/>
    <w:basedOn w:val="Normal"/>
    <w:next w:val="Normal"/>
    <w:link w:val="Ttulo5Car"/>
    <w:rsid w:val="00D22B4E"/>
    <w:pPr>
      <w:keepNext/>
      <w:keepLines/>
      <w:pBdr>
        <w:top w:val="nil"/>
        <w:left w:val="nil"/>
        <w:bottom w:val="nil"/>
        <w:right w:val="nil"/>
        <w:between w:val="nil"/>
      </w:pBdr>
      <w:spacing w:before="220" w:after="40" w:line="240" w:lineRule="auto"/>
      <w:jc w:val="both"/>
      <w:outlineLvl w:val="4"/>
    </w:pPr>
    <w:rPr>
      <w:rFonts w:ascii="Arial" w:eastAsia="Times New Roman" w:hAnsi="Arial" w:cs="Times New Roman"/>
      <w:color w:val="000000"/>
      <w:lang w:val="es-ES" w:eastAsia="es-CO"/>
    </w:rPr>
  </w:style>
  <w:style w:type="paragraph" w:styleId="Ttulo6">
    <w:name w:val="heading 6"/>
    <w:basedOn w:val="Normal"/>
    <w:next w:val="Normal"/>
    <w:link w:val="Ttulo6Car"/>
    <w:rsid w:val="00D22B4E"/>
    <w:pPr>
      <w:keepNext/>
      <w:keepLines/>
      <w:pBdr>
        <w:top w:val="nil"/>
        <w:left w:val="nil"/>
        <w:bottom w:val="nil"/>
        <w:right w:val="nil"/>
        <w:between w:val="nil"/>
      </w:pBdr>
      <w:spacing w:before="200" w:after="40" w:line="240" w:lineRule="auto"/>
      <w:jc w:val="both"/>
      <w:outlineLvl w:val="5"/>
    </w:pPr>
    <w:rPr>
      <w:rFonts w:ascii="Arial" w:eastAsia="Times New Roman" w:hAnsi="Arial" w:cs="Times New Roman"/>
      <w:color w:val="000000"/>
      <w:sz w:val="20"/>
      <w:szCs w:val="20"/>
      <w:lang w:val="es-ES" w:eastAsia="es-CO"/>
    </w:rPr>
  </w:style>
  <w:style w:type="paragraph" w:styleId="Ttulo7">
    <w:name w:val="heading 7"/>
    <w:basedOn w:val="Normal"/>
    <w:next w:val="Normal"/>
    <w:link w:val="Ttulo7Car"/>
    <w:autoRedefine/>
    <w:uiPriority w:val="9"/>
    <w:unhideWhenUsed/>
    <w:qFormat/>
    <w:rsid w:val="00D22B4E"/>
    <w:pPr>
      <w:keepNext/>
      <w:keepLines/>
      <w:pBdr>
        <w:top w:val="nil"/>
        <w:left w:val="nil"/>
        <w:bottom w:val="nil"/>
        <w:right w:val="nil"/>
        <w:between w:val="nil"/>
      </w:pBdr>
      <w:spacing w:before="40" w:after="0" w:line="480" w:lineRule="auto"/>
      <w:jc w:val="both"/>
      <w:outlineLvl w:val="6"/>
    </w:pPr>
    <w:rPr>
      <w:rFonts w:ascii="Arial" w:eastAsiaTheme="majorEastAsia" w:hAnsi="Arial" w:cstheme="majorBidi"/>
      <w:iCs/>
      <w:color w:val="000000" w:themeColor="text1"/>
      <w:szCs w:val="24"/>
      <w:lang w:val="es-ES" w:eastAsia="es-CO"/>
    </w:rPr>
  </w:style>
  <w:style w:type="paragraph" w:styleId="Ttulo8">
    <w:name w:val="heading 8"/>
    <w:basedOn w:val="Normal"/>
    <w:next w:val="Normal"/>
    <w:link w:val="Ttulo8Car"/>
    <w:uiPriority w:val="9"/>
    <w:unhideWhenUsed/>
    <w:qFormat/>
    <w:rsid w:val="00D22B4E"/>
    <w:pPr>
      <w:keepNext/>
      <w:keepLines/>
      <w:pBdr>
        <w:top w:val="nil"/>
        <w:left w:val="nil"/>
        <w:bottom w:val="nil"/>
        <w:right w:val="nil"/>
        <w:between w:val="nil"/>
      </w:pBdr>
      <w:spacing w:before="40" w:after="0" w:line="360" w:lineRule="auto"/>
      <w:jc w:val="both"/>
      <w:outlineLvl w:val="7"/>
    </w:pPr>
    <w:rPr>
      <w:rFonts w:ascii="Arial" w:eastAsiaTheme="majorEastAsia" w:hAnsi="Arial" w:cstheme="majorBidi"/>
      <w:color w:val="272727" w:themeColor="text1" w:themeTint="D8"/>
      <w:szCs w:val="21"/>
      <w:lang w:val="es-ES" w:eastAsia="es-CO"/>
    </w:rPr>
  </w:style>
  <w:style w:type="paragraph" w:styleId="Ttulo9">
    <w:name w:val="heading 9"/>
    <w:basedOn w:val="Normal"/>
    <w:next w:val="Normal"/>
    <w:link w:val="Ttulo9Car"/>
    <w:uiPriority w:val="9"/>
    <w:unhideWhenUsed/>
    <w:qFormat/>
    <w:rsid w:val="00D22B4E"/>
    <w:pPr>
      <w:keepNext/>
      <w:keepLines/>
      <w:pBdr>
        <w:top w:val="nil"/>
        <w:left w:val="nil"/>
        <w:bottom w:val="nil"/>
        <w:right w:val="nil"/>
        <w:between w:val="nil"/>
      </w:pBdr>
      <w:spacing w:before="40" w:after="0" w:line="240" w:lineRule="auto"/>
      <w:jc w:val="both"/>
      <w:outlineLvl w:val="8"/>
    </w:pPr>
    <w:rPr>
      <w:rFonts w:ascii="Arial" w:eastAsiaTheme="majorEastAsia" w:hAnsi="Arial" w:cstheme="majorBidi"/>
      <w:iCs/>
      <w:color w:val="272727" w:themeColor="text1" w:themeTint="D8"/>
      <w:szCs w:val="21"/>
      <w:lang w:val="es-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aliases w:val="encabezado Car1,encabezado Car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table" w:styleId="Tablaconcuadrcula">
    <w:name w:val="Table Grid"/>
    <w:basedOn w:val="Tablanormal"/>
    <w:uiPriority w:val="39"/>
    <w:rsid w:val="00625067"/>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625067"/>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625067"/>
    <w:rPr>
      <w:rFonts w:ascii="Calibri" w:eastAsia="Calibri" w:hAnsi="Calibri" w:cs="Times New Roman"/>
      <w:lang w:val="es-ES"/>
    </w:rPr>
  </w:style>
  <w:style w:type="paragraph" w:styleId="Textodeglobo">
    <w:name w:val="Balloon Text"/>
    <w:basedOn w:val="Normal"/>
    <w:link w:val="TextodegloboCar"/>
    <w:uiPriority w:val="99"/>
    <w:semiHidden/>
    <w:unhideWhenUsed/>
    <w:rsid w:val="004E316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E3169"/>
    <w:rPr>
      <w:rFonts w:ascii="Segoe UI" w:hAnsi="Segoe UI" w:cs="Segoe UI"/>
      <w:sz w:val="18"/>
      <w:szCs w:val="18"/>
    </w:rPr>
  </w:style>
  <w:style w:type="character" w:styleId="Hipervnculo">
    <w:name w:val="Hyperlink"/>
    <w:aliases w:val="TITULOS DE LAS FIGURAS"/>
    <w:basedOn w:val="Fuentedeprrafopredeter"/>
    <w:uiPriority w:val="99"/>
    <w:unhideWhenUsed/>
    <w:rsid w:val="001717E9"/>
    <w:rPr>
      <w:color w:val="0563C1" w:themeColor="hyperlink"/>
      <w:u w:val="single"/>
    </w:rPr>
  </w:style>
  <w:style w:type="character" w:customStyle="1" w:styleId="apple-converted-space">
    <w:name w:val="apple-converted-space"/>
    <w:basedOn w:val="Fuentedeprrafopredeter"/>
    <w:rsid w:val="00722E0E"/>
  </w:style>
  <w:style w:type="paragraph" w:styleId="NormalWeb">
    <w:name w:val="Normal (Web)"/>
    <w:basedOn w:val="Normal"/>
    <w:uiPriority w:val="99"/>
    <w:unhideWhenUsed/>
    <w:rsid w:val="00722E0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Numbered Paragraph,Bullets,titulo 3"/>
    <w:basedOn w:val="Normal"/>
    <w:link w:val="PrrafodelistaCar"/>
    <w:uiPriority w:val="34"/>
    <w:qFormat/>
    <w:rsid w:val="00EE64E2"/>
    <w:pPr>
      <w:ind w:left="720"/>
      <w:contextualSpacing/>
    </w:pPr>
  </w:style>
  <w:style w:type="character" w:customStyle="1" w:styleId="Ttulo3Car">
    <w:name w:val="Título 3 Car"/>
    <w:basedOn w:val="Fuentedeprrafopredeter"/>
    <w:link w:val="Ttulo3"/>
    <w:rsid w:val="00C24FAD"/>
    <w:rPr>
      <w:rFonts w:ascii="Arial" w:eastAsia="Times New Roman" w:hAnsi="Arial" w:cs="Arial"/>
      <w:b/>
      <w:bCs/>
      <w:sz w:val="26"/>
      <w:szCs w:val="26"/>
      <w:lang w:val="es-ES" w:eastAsia="es-ES"/>
    </w:rPr>
  </w:style>
  <w:style w:type="paragraph" w:styleId="Listaconnmeros">
    <w:name w:val="List Number"/>
    <w:basedOn w:val="Normal"/>
    <w:rsid w:val="00535470"/>
    <w:pPr>
      <w:numPr>
        <w:numId w:val="1"/>
      </w:numPr>
      <w:suppressAutoHyphens/>
      <w:spacing w:after="0" w:line="240" w:lineRule="auto"/>
      <w:contextualSpacing/>
    </w:pPr>
    <w:rPr>
      <w:rFonts w:ascii="Times New Roman" w:eastAsia="Times New Roman" w:hAnsi="Times New Roman" w:cs="Times New Roman"/>
      <w:sz w:val="20"/>
      <w:szCs w:val="20"/>
      <w:lang w:val="es-ES" w:eastAsia="ar-SA"/>
    </w:rPr>
  </w:style>
  <w:style w:type="character" w:styleId="Refdecomentario">
    <w:name w:val="annotation reference"/>
    <w:basedOn w:val="Fuentedeprrafopredeter"/>
    <w:uiPriority w:val="99"/>
    <w:semiHidden/>
    <w:unhideWhenUsed/>
    <w:rsid w:val="003E43E0"/>
    <w:rPr>
      <w:sz w:val="16"/>
      <w:szCs w:val="16"/>
    </w:rPr>
  </w:style>
  <w:style w:type="paragraph" w:styleId="Textocomentario">
    <w:name w:val="annotation text"/>
    <w:basedOn w:val="Normal"/>
    <w:link w:val="TextocomentarioCar"/>
    <w:uiPriority w:val="99"/>
    <w:unhideWhenUsed/>
    <w:rsid w:val="003E43E0"/>
    <w:pPr>
      <w:spacing w:line="240" w:lineRule="auto"/>
    </w:pPr>
    <w:rPr>
      <w:sz w:val="20"/>
      <w:szCs w:val="20"/>
    </w:rPr>
  </w:style>
  <w:style w:type="character" w:customStyle="1" w:styleId="TextocomentarioCar">
    <w:name w:val="Texto comentario Car"/>
    <w:basedOn w:val="Fuentedeprrafopredeter"/>
    <w:link w:val="Textocomentario"/>
    <w:uiPriority w:val="99"/>
    <w:rsid w:val="003E43E0"/>
    <w:rPr>
      <w:sz w:val="20"/>
      <w:szCs w:val="20"/>
    </w:rPr>
  </w:style>
  <w:style w:type="paragraph" w:styleId="Asuntodelcomentario">
    <w:name w:val="annotation subject"/>
    <w:basedOn w:val="Textocomentario"/>
    <w:next w:val="Textocomentario"/>
    <w:link w:val="AsuntodelcomentarioCar"/>
    <w:uiPriority w:val="99"/>
    <w:semiHidden/>
    <w:unhideWhenUsed/>
    <w:rsid w:val="003E43E0"/>
    <w:rPr>
      <w:b/>
      <w:bCs/>
    </w:rPr>
  </w:style>
  <w:style w:type="character" w:customStyle="1" w:styleId="AsuntodelcomentarioCar">
    <w:name w:val="Asunto del comentario Car"/>
    <w:basedOn w:val="TextocomentarioCar"/>
    <w:link w:val="Asuntodelcomentario"/>
    <w:uiPriority w:val="99"/>
    <w:semiHidden/>
    <w:rsid w:val="003E43E0"/>
    <w:rPr>
      <w:b/>
      <w:bCs/>
      <w:sz w:val="20"/>
      <w:szCs w:val="20"/>
    </w:rPr>
  </w:style>
  <w:style w:type="paragraph" w:styleId="Listaconvietas">
    <w:name w:val="List Bullet"/>
    <w:basedOn w:val="Normal"/>
    <w:uiPriority w:val="99"/>
    <w:unhideWhenUsed/>
    <w:rsid w:val="00FB1082"/>
    <w:pPr>
      <w:numPr>
        <w:numId w:val="2"/>
      </w:numPr>
      <w:contextualSpacing/>
    </w:pPr>
  </w:style>
  <w:style w:type="character" w:customStyle="1" w:styleId="PrrafodelistaCar">
    <w:name w:val="Párrafo de lista Car"/>
    <w:aliases w:val="Numbered Paragraph Car,Bullets Car,titulo 3 Car"/>
    <w:link w:val="Prrafodelista"/>
    <w:uiPriority w:val="34"/>
    <w:rsid w:val="00DB4A2B"/>
  </w:style>
  <w:style w:type="character" w:styleId="nfasis">
    <w:name w:val="Emphasis"/>
    <w:basedOn w:val="Fuentedeprrafopredeter"/>
    <w:uiPriority w:val="20"/>
    <w:qFormat/>
    <w:rsid w:val="00D6571D"/>
    <w:rPr>
      <w:i/>
      <w:iCs/>
    </w:rPr>
  </w:style>
  <w:style w:type="paragraph" w:customStyle="1" w:styleId="ecxecxmsonormal">
    <w:name w:val="ecxecxmsonormal"/>
    <w:basedOn w:val="Normal"/>
    <w:rsid w:val="00DD5730"/>
    <w:pPr>
      <w:spacing w:after="0" w:line="240" w:lineRule="auto"/>
    </w:pPr>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2621C4"/>
  </w:style>
  <w:style w:type="paragraph" w:customStyle="1" w:styleId="Default">
    <w:name w:val="Default"/>
    <w:rsid w:val="005571A8"/>
    <w:pPr>
      <w:autoSpaceDE w:val="0"/>
      <w:autoSpaceDN w:val="0"/>
      <w:adjustRightInd w:val="0"/>
      <w:spacing w:after="0" w:line="240" w:lineRule="auto"/>
    </w:pPr>
    <w:rPr>
      <w:rFonts w:ascii="Arial" w:hAnsi="Arial" w:cs="Arial"/>
      <w:color w:val="000000"/>
      <w:sz w:val="24"/>
      <w:szCs w:val="24"/>
    </w:rPr>
  </w:style>
  <w:style w:type="paragraph" w:customStyle="1" w:styleId="TABLAS2">
    <w:name w:val="TABLAS2"/>
    <w:basedOn w:val="Descripcin"/>
    <w:qFormat/>
    <w:rsid w:val="008704F6"/>
    <w:rPr>
      <w:rFonts w:ascii="Arial" w:eastAsia="Times" w:hAnsi="Arial" w:cs="Arial"/>
      <w:b/>
      <w:i w:val="0"/>
      <w:iCs w:val="0"/>
      <w:color w:val="auto"/>
      <w:sz w:val="22"/>
      <w:szCs w:val="22"/>
    </w:rPr>
  </w:style>
  <w:style w:type="paragraph" w:styleId="Descripcin">
    <w:name w:val="caption"/>
    <w:basedOn w:val="Normal"/>
    <w:next w:val="Normal"/>
    <w:link w:val="DescripcinCar"/>
    <w:uiPriority w:val="35"/>
    <w:unhideWhenUsed/>
    <w:qFormat/>
    <w:rsid w:val="008704F6"/>
    <w:pPr>
      <w:spacing w:after="200" w:line="240" w:lineRule="auto"/>
    </w:pPr>
    <w:rPr>
      <w:i/>
      <w:iCs/>
      <w:color w:val="44546A" w:themeColor="text2"/>
      <w:sz w:val="18"/>
      <w:szCs w:val="18"/>
    </w:rPr>
  </w:style>
  <w:style w:type="paragraph" w:customStyle="1" w:styleId="TABLAS">
    <w:name w:val="TABLAS"/>
    <w:uiPriority w:val="1"/>
    <w:qFormat/>
    <w:rsid w:val="008704F6"/>
    <w:pPr>
      <w:spacing w:after="0" w:line="240" w:lineRule="auto"/>
    </w:pPr>
    <w:rPr>
      <w:rFonts w:ascii="Arial" w:eastAsia="Calibri" w:hAnsi="Arial" w:cs="Times New Roman"/>
      <w:sz w:val="16"/>
      <w:lang w:val="es-ES_tradnl"/>
    </w:rPr>
  </w:style>
  <w:style w:type="character" w:customStyle="1" w:styleId="Ttulo1Car">
    <w:name w:val="Título 1 Car"/>
    <w:basedOn w:val="Fuentedeprrafopredeter"/>
    <w:link w:val="Ttulo1"/>
    <w:rsid w:val="00D22B4E"/>
    <w:rPr>
      <w:rFonts w:ascii="Arial" w:eastAsiaTheme="majorEastAsia" w:hAnsi="Arial" w:cstheme="majorBidi"/>
      <w:szCs w:val="32"/>
      <w:lang w:val="es-ES" w:eastAsia="es-CO"/>
    </w:rPr>
  </w:style>
  <w:style w:type="character" w:customStyle="1" w:styleId="Ttulo2Car">
    <w:name w:val="Título 2 Car"/>
    <w:basedOn w:val="Fuentedeprrafopredeter"/>
    <w:link w:val="Ttulo2"/>
    <w:rsid w:val="00D22B4E"/>
    <w:rPr>
      <w:rFonts w:ascii="Arial" w:eastAsiaTheme="majorEastAsia" w:hAnsi="Arial" w:cstheme="majorBidi"/>
      <w:b/>
      <w:i/>
      <w:szCs w:val="26"/>
      <w:lang w:val="es-ES" w:eastAsia="es-CO"/>
    </w:rPr>
  </w:style>
  <w:style w:type="character" w:customStyle="1" w:styleId="Ttulo4Car">
    <w:name w:val="Título 4 Car"/>
    <w:basedOn w:val="Fuentedeprrafopredeter"/>
    <w:link w:val="Ttulo4"/>
    <w:rsid w:val="00D22B4E"/>
    <w:rPr>
      <w:rFonts w:ascii="Arial" w:eastAsia="Times New Roman" w:hAnsi="Arial" w:cs="Times New Roman"/>
      <w:color w:val="000000"/>
      <w:szCs w:val="24"/>
      <w:lang w:val="es-ES" w:eastAsia="es-CO"/>
    </w:rPr>
  </w:style>
  <w:style w:type="character" w:customStyle="1" w:styleId="Ttulo5Car">
    <w:name w:val="Título 5 Car"/>
    <w:basedOn w:val="Fuentedeprrafopredeter"/>
    <w:link w:val="Ttulo5"/>
    <w:rsid w:val="00D22B4E"/>
    <w:rPr>
      <w:rFonts w:ascii="Arial" w:eastAsia="Times New Roman" w:hAnsi="Arial" w:cs="Times New Roman"/>
      <w:color w:val="000000"/>
      <w:lang w:val="es-ES" w:eastAsia="es-CO"/>
    </w:rPr>
  </w:style>
  <w:style w:type="character" w:customStyle="1" w:styleId="Ttulo6Car">
    <w:name w:val="Título 6 Car"/>
    <w:basedOn w:val="Fuentedeprrafopredeter"/>
    <w:link w:val="Ttulo6"/>
    <w:rsid w:val="00D22B4E"/>
    <w:rPr>
      <w:rFonts w:ascii="Arial" w:eastAsia="Times New Roman" w:hAnsi="Arial" w:cs="Times New Roman"/>
      <w:color w:val="000000"/>
      <w:sz w:val="20"/>
      <w:szCs w:val="20"/>
      <w:lang w:val="es-ES" w:eastAsia="es-CO"/>
    </w:rPr>
  </w:style>
  <w:style w:type="character" w:customStyle="1" w:styleId="Ttulo7Car">
    <w:name w:val="Título 7 Car"/>
    <w:basedOn w:val="Fuentedeprrafopredeter"/>
    <w:link w:val="Ttulo7"/>
    <w:uiPriority w:val="9"/>
    <w:rsid w:val="00D22B4E"/>
    <w:rPr>
      <w:rFonts w:ascii="Arial" w:eastAsiaTheme="majorEastAsia" w:hAnsi="Arial" w:cstheme="majorBidi"/>
      <w:iCs/>
      <w:color w:val="000000" w:themeColor="text1"/>
      <w:szCs w:val="24"/>
      <w:lang w:val="es-ES" w:eastAsia="es-CO"/>
    </w:rPr>
  </w:style>
  <w:style w:type="character" w:customStyle="1" w:styleId="Ttulo8Car">
    <w:name w:val="Título 8 Car"/>
    <w:basedOn w:val="Fuentedeprrafopredeter"/>
    <w:link w:val="Ttulo8"/>
    <w:uiPriority w:val="9"/>
    <w:rsid w:val="00D22B4E"/>
    <w:rPr>
      <w:rFonts w:ascii="Arial" w:eastAsiaTheme="majorEastAsia" w:hAnsi="Arial" w:cstheme="majorBidi"/>
      <w:color w:val="272727" w:themeColor="text1" w:themeTint="D8"/>
      <w:szCs w:val="21"/>
      <w:lang w:val="es-ES" w:eastAsia="es-CO"/>
    </w:rPr>
  </w:style>
  <w:style w:type="character" w:customStyle="1" w:styleId="Ttulo9Car">
    <w:name w:val="Título 9 Car"/>
    <w:basedOn w:val="Fuentedeprrafopredeter"/>
    <w:link w:val="Ttulo9"/>
    <w:uiPriority w:val="9"/>
    <w:rsid w:val="00D22B4E"/>
    <w:rPr>
      <w:rFonts w:ascii="Arial" w:eastAsiaTheme="majorEastAsia" w:hAnsi="Arial" w:cstheme="majorBidi"/>
      <w:iCs/>
      <w:color w:val="272727" w:themeColor="text1" w:themeTint="D8"/>
      <w:szCs w:val="21"/>
      <w:lang w:val="es-ES" w:eastAsia="es-CO"/>
    </w:rPr>
  </w:style>
  <w:style w:type="table" w:customStyle="1" w:styleId="TableNormal">
    <w:name w:val="Table Normal"/>
    <w:rsid w:val="00D22B4E"/>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es-ES" w:eastAsia="es-CO"/>
    </w:rPr>
    <w:tblPr>
      <w:tblCellMar>
        <w:top w:w="0" w:type="dxa"/>
        <w:left w:w="0" w:type="dxa"/>
        <w:bottom w:w="0" w:type="dxa"/>
        <w:right w:w="0" w:type="dxa"/>
      </w:tblCellMar>
    </w:tblPr>
  </w:style>
  <w:style w:type="paragraph" w:styleId="Ttulo">
    <w:name w:val="Title"/>
    <w:basedOn w:val="Normal"/>
    <w:next w:val="Normal"/>
    <w:link w:val="TtuloCar"/>
    <w:rsid w:val="00D22B4E"/>
    <w:pPr>
      <w:keepNext/>
      <w:keepLines/>
      <w:pBdr>
        <w:top w:val="nil"/>
        <w:left w:val="nil"/>
        <w:bottom w:val="nil"/>
        <w:right w:val="nil"/>
        <w:between w:val="nil"/>
      </w:pBdr>
      <w:spacing w:before="480" w:after="120" w:line="240" w:lineRule="auto"/>
      <w:jc w:val="both"/>
    </w:pPr>
    <w:rPr>
      <w:rFonts w:ascii="Arial" w:eastAsia="Times New Roman" w:hAnsi="Arial" w:cs="Times New Roman"/>
      <w:color w:val="000000"/>
      <w:sz w:val="72"/>
      <w:szCs w:val="72"/>
      <w:lang w:val="es-ES" w:eastAsia="es-CO"/>
    </w:rPr>
  </w:style>
  <w:style w:type="character" w:customStyle="1" w:styleId="TtuloCar">
    <w:name w:val="Título Car"/>
    <w:basedOn w:val="Fuentedeprrafopredeter"/>
    <w:link w:val="Ttulo"/>
    <w:rsid w:val="00D22B4E"/>
    <w:rPr>
      <w:rFonts w:ascii="Arial" w:eastAsia="Times New Roman" w:hAnsi="Arial" w:cs="Times New Roman"/>
      <w:color w:val="000000"/>
      <w:sz w:val="72"/>
      <w:szCs w:val="72"/>
      <w:lang w:val="es-ES" w:eastAsia="es-CO"/>
    </w:rPr>
  </w:style>
  <w:style w:type="paragraph" w:styleId="Subttulo">
    <w:name w:val="Subtitle"/>
    <w:basedOn w:val="Normal"/>
    <w:next w:val="Normal"/>
    <w:link w:val="SubttuloCar"/>
    <w:rsid w:val="00D22B4E"/>
    <w:pPr>
      <w:keepNext/>
      <w:keepLines/>
      <w:pBdr>
        <w:top w:val="nil"/>
        <w:left w:val="nil"/>
        <w:bottom w:val="nil"/>
        <w:right w:val="nil"/>
        <w:between w:val="nil"/>
      </w:pBdr>
      <w:spacing w:before="360" w:after="80" w:line="240" w:lineRule="auto"/>
      <w:jc w:val="both"/>
    </w:pPr>
    <w:rPr>
      <w:rFonts w:ascii="Georgia" w:eastAsia="Georgia" w:hAnsi="Georgia" w:cs="Georgia"/>
      <w:b/>
      <w:i/>
      <w:color w:val="666666"/>
      <w:sz w:val="48"/>
      <w:szCs w:val="48"/>
      <w:lang w:val="es-ES" w:eastAsia="es-CO"/>
    </w:rPr>
  </w:style>
  <w:style w:type="character" w:customStyle="1" w:styleId="SubttuloCar">
    <w:name w:val="Subtítulo Car"/>
    <w:basedOn w:val="Fuentedeprrafopredeter"/>
    <w:link w:val="Subttulo"/>
    <w:rsid w:val="00D22B4E"/>
    <w:rPr>
      <w:rFonts w:ascii="Georgia" w:eastAsia="Georgia" w:hAnsi="Georgia" w:cs="Georgia"/>
      <w:b/>
      <w:i/>
      <w:color w:val="666666"/>
      <w:sz w:val="48"/>
      <w:szCs w:val="48"/>
      <w:lang w:val="es-ES" w:eastAsia="es-CO"/>
    </w:rPr>
  </w:style>
  <w:style w:type="paragraph" w:styleId="TtuloTDC">
    <w:name w:val="TOC Heading"/>
    <w:aliases w:val="TITULOS DEL DOCUMENTO"/>
    <w:basedOn w:val="Ttulo1"/>
    <w:next w:val="Normal"/>
    <w:link w:val="TtuloTDCCar"/>
    <w:uiPriority w:val="39"/>
    <w:unhideWhenUsed/>
    <w:qFormat/>
    <w:rsid w:val="00D22B4E"/>
    <w:pPr>
      <w:outlineLvl w:val="9"/>
    </w:pPr>
    <w:rPr>
      <w:b/>
    </w:rPr>
  </w:style>
  <w:style w:type="paragraph" w:styleId="TDC2">
    <w:name w:val="toc 2"/>
    <w:basedOn w:val="Normal"/>
    <w:next w:val="Normal"/>
    <w:autoRedefine/>
    <w:uiPriority w:val="39"/>
    <w:unhideWhenUsed/>
    <w:rsid w:val="00D22B4E"/>
    <w:pPr>
      <w:pBdr>
        <w:top w:val="nil"/>
        <w:left w:val="nil"/>
        <w:bottom w:val="nil"/>
        <w:right w:val="nil"/>
        <w:between w:val="nil"/>
      </w:pBdr>
      <w:tabs>
        <w:tab w:val="right" w:leader="dot" w:pos="9350"/>
      </w:tabs>
      <w:spacing w:before="240" w:after="0" w:line="240" w:lineRule="auto"/>
    </w:pPr>
    <w:rPr>
      <w:rFonts w:ascii="Arial" w:eastAsia="Times New Roman" w:hAnsi="Arial" w:cs="Times New Roman"/>
      <w:b/>
      <w:bCs/>
      <w:noProof/>
      <w:color w:val="000000"/>
      <w:szCs w:val="20"/>
      <w:lang w:val="es-ES" w:eastAsia="es-CO"/>
    </w:rPr>
  </w:style>
  <w:style w:type="paragraph" w:styleId="TDC1">
    <w:name w:val="toc 1"/>
    <w:basedOn w:val="Normal"/>
    <w:next w:val="Normal"/>
    <w:autoRedefine/>
    <w:uiPriority w:val="39"/>
    <w:unhideWhenUsed/>
    <w:rsid w:val="00D22B4E"/>
    <w:pPr>
      <w:pBdr>
        <w:top w:val="nil"/>
        <w:left w:val="nil"/>
        <w:bottom w:val="nil"/>
        <w:right w:val="nil"/>
        <w:between w:val="nil"/>
      </w:pBdr>
      <w:spacing w:before="360" w:after="0" w:line="240" w:lineRule="auto"/>
    </w:pPr>
    <w:rPr>
      <w:rFonts w:ascii="Arial" w:eastAsia="Times New Roman" w:hAnsi="Arial" w:cs="Times New Roman"/>
      <w:b/>
      <w:bCs/>
      <w:caps/>
      <w:color w:val="000000"/>
      <w:szCs w:val="24"/>
      <w:lang w:val="es-ES" w:eastAsia="es-CO"/>
    </w:rPr>
  </w:style>
  <w:style w:type="paragraph" w:styleId="TDC3">
    <w:name w:val="toc 3"/>
    <w:basedOn w:val="Normal"/>
    <w:next w:val="Normal"/>
    <w:autoRedefine/>
    <w:uiPriority w:val="39"/>
    <w:unhideWhenUsed/>
    <w:rsid w:val="00D22B4E"/>
    <w:pPr>
      <w:pBdr>
        <w:top w:val="nil"/>
        <w:left w:val="nil"/>
        <w:bottom w:val="nil"/>
        <w:right w:val="nil"/>
        <w:between w:val="nil"/>
      </w:pBdr>
      <w:spacing w:after="0" w:line="240" w:lineRule="auto"/>
      <w:ind w:left="220"/>
    </w:pPr>
    <w:rPr>
      <w:rFonts w:eastAsia="Times New Roman" w:cs="Times New Roman"/>
      <w:color w:val="000000"/>
      <w:sz w:val="20"/>
      <w:szCs w:val="20"/>
      <w:lang w:val="es-ES" w:eastAsia="es-CO"/>
    </w:rPr>
  </w:style>
  <w:style w:type="paragraph" w:styleId="TDC7">
    <w:name w:val="toc 7"/>
    <w:basedOn w:val="Normal"/>
    <w:next w:val="Normal"/>
    <w:autoRedefine/>
    <w:uiPriority w:val="39"/>
    <w:unhideWhenUsed/>
    <w:rsid w:val="00D22B4E"/>
    <w:pPr>
      <w:pBdr>
        <w:top w:val="nil"/>
        <w:left w:val="nil"/>
        <w:bottom w:val="nil"/>
        <w:right w:val="nil"/>
        <w:between w:val="nil"/>
      </w:pBdr>
      <w:spacing w:after="0" w:line="240" w:lineRule="auto"/>
      <w:ind w:left="1100"/>
    </w:pPr>
    <w:rPr>
      <w:rFonts w:eastAsia="Times New Roman" w:cs="Times New Roman"/>
      <w:color w:val="000000"/>
      <w:sz w:val="20"/>
      <w:szCs w:val="20"/>
      <w:lang w:val="es-ES" w:eastAsia="es-CO"/>
    </w:rPr>
  </w:style>
  <w:style w:type="paragraph" w:styleId="TDC8">
    <w:name w:val="toc 8"/>
    <w:basedOn w:val="Normal"/>
    <w:next w:val="Normal"/>
    <w:autoRedefine/>
    <w:uiPriority w:val="39"/>
    <w:unhideWhenUsed/>
    <w:rsid w:val="00D22B4E"/>
    <w:pPr>
      <w:pBdr>
        <w:top w:val="nil"/>
        <w:left w:val="nil"/>
        <w:bottom w:val="nil"/>
        <w:right w:val="nil"/>
        <w:between w:val="nil"/>
      </w:pBdr>
      <w:spacing w:after="0" w:line="240" w:lineRule="auto"/>
      <w:ind w:left="1320"/>
    </w:pPr>
    <w:rPr>
      <w:rFonts w:eastAsia="Times New Roman" w:cs="Times New Roman"/>
      <w:color w:val="000000"/>
      <w:sz w:val="20"/>
      <w:szCs w:val="20"/>
      <w:lang w:val="es-ES" w:eastAsia="es-CO"/>
    </w:rPr>
  </w:style>
  <w:style w:type="paragraph" w:styleId="TDC9">
    <w:name w:val="toc 9"/>
    <w:basedOn w:val="Normal"/>
    <w:next w:val="Normal"/>
    <w:autoRedefine/>
    <w:uiPriority w:val="39"/>
    <w:unhideWhenUsed/>
    <w:rsid w:val="00D22B4E"/>
    <w:pPr>
      <w:pBdr>
        <w:top w:val="nil"/>
        <w:left w:val="nil"/>
        <w:bottom w:val="nil"/>
        <w:right w:val="nil"/>
        <w:between w:val="nil"/>
      </w:pBdr>
      <w:spacing w:after="0" w:line="240" w:lineRule="auto"/>
      <w:ind w:left="1540"/>
    </w:pPr>
    <w:rPr>
      <w:rFonts w:eastAsia="Times New Roman" w:cs="Times New Roman"/>
      <w:color w:val="000000"/>
      <w:sz w:val="20"/>
      <w:szCs w:val="20"/>
      <w:lang w:val="es-ES" w:eastAsia="es-CO"/>
    </w:rPr>
  </w:style>
  <w:style w:type="paragraph" w:styleId="TDC4">
    <w:name w:val="toc 4"/>
    <w:basedOn w:val="Normal"/>
    <w:next w:val="Normal"/>
    <w:autoRedefine/>
    <w:uiPriority w:val="39"/>
    <w:unhideWhenUsed/>
    <w:rsid w:val="00D22B4E"/>
    <w:pPr>
      <w:pBdr>
        <w:top w:val="nil"/>
        <w:left w:val="nil"/>
        <w:bottom w:val="nil"/>
        <w:right w:val="nil"/>
        <w:between w:val="nil"/>
      </w:pBdr>
      <w:spacing w:after="0" w:line="240" w:lineRule="auto"/>
      <w:ind w:left="440"/>
    </w:pPr>
    <w:rPr>
      <w:rFonts w:eastAsia="Times New Roman" w:cs="Times New Roman"/>
      <w:color w:val="000000"/>
      <w:sz w:val="20"/>
      <w:szCs w:val="20"/>
      <w:lang w:val="es-ES" w:eastAsia="es-CO"/>
    </w:rPr>
  </w:style>
  <w:style w:type="paragraph" w:styleId="TDC5">
    <w:name w:val="toc 5"/>
    <w:basedOn w:val="Normal"/>
    <w:next w:val="Normal"/>
    <w:autoRedefine/>
    <w:uiPriority w:val="39"/>
    <w:unhideWhenUsed/>
    <w:rsid w:val="00D22B4E"/>
    <w:pPr>
      <w:pBdr>
        <w:top w:val="nil"/>
        <w:left w:val="nil"/>
        <w:bottom w:val="nil"/>
        <w:right w:val="nil"/>
        <w:between w:val="nil"/>
      </w:pBdr>
      <w:spacing w:after="0" w:line="240" w:lineRule="auto"/>
      <w:ind w:left="660"/>
    </w:pPr>
    <w:rPr>
      <w:rFonts w:eastAsia="Times New Roman" w:cs="Times New Roman"/>
      <w:color w:val="000000"/>
      <w:sz w:val="20"/>
      <w:szCs w:val="20"/>
      <w:lang w:val="es-ES" w:eastAsia="es-CO"/>
    </w:rPr>
  </w:style>
  <w:style w:type="paragraph" w:styleId="TDC6">
    <w:name w:val="toc 6"/>
    <w:basedOn w:val="Normal"/>
    <w:next w:val="Normal"/>
    <w:autoRedefine/>
    <w:uiPriority w:val="39"/>
    <w:unhideWhenUsed/>
    <w:rsid w:val="00D22B4E"/>
    <w:pPr>
      <w:pBdr>
        <w:top w:val="nil"/>
        <w:left w:val="nil"/>
        <w:bottom w:val="nil"/>
        <w:right w:val="nil"/>
        <w:between w:val="nil"/>
      </w:pBdr>
      <w:spacing w:after="0" w:line="240" w:lineRule="auto"/>
      <w:ind w:left="880"/>
    </w:pPr>
    <w:rPr>
      <w:rFonts w:eastAsia="Times New Roman" w:cs="Times New Roman"/>
      <w:color w:val="000000"/>
      <w:sz w:val="20"/>
      <w:szCs w:val="20"/>
      <w:lang w:val="es-ES" w:eastAsia="es-CO"/>
    </w:rPr>
  </w:style>
  <w:style w:type="paragraph" w:customStyle="1" w:styleId="LISTADEFIGURAS">
    <w:name w:val="LISTA DE FIGURAS"/>
    <w:basedOn w:val="Normal"/>
    <w:qFormat/>
    <w:rsid w:val="00D22B4E"/>
    <w:pPr>
      <w:spacing w:after="0" w:line="240" w:lineRule="auto"/>
      <w:jc w:val="both"/>
    </w:pPr>
    <w:rPr>
      <w:rFonts w:ascii="Arial" w:eastAsia="Times New Roman" w:hAnsi="Arial" w:cs="Arial"/>
      <w:szCs w:val="24"/>
      <w:lang w:val="es-ES" w:eastAsia="es-ES"/>
    </w:rPr>
  </w:style>
  <w:style w:type="character" w:customStyle="1" w:styleId="PuestoCar">
    <w:name w:val="Puesto Car"/>
    <w:rsid w:val="00D22B4E"/>
    <w:rPr>
      <w:rFonts w:ascii="Times New Roman" w:eastAsia="Times New Roman" w:hAnsi="Times New Roman" w:cs="Times New Roman"/>
      <w:b/>
      <w:sz w:val="24"/>
      <w:szCs w:val="20"/>
      <w:lang w:val="es-ES" w:eastAsia="es-ES_tradnl"/>
    </w:rPr>
  </w:style>
  <w:style w:type="paragraph" w:customStyle="1" w:styleId="PRESENTACIN">
    <w:name w:val="PRESENTACIÓN"/>
    <w:basedOn w:val="Normal"/>
    <w:next w:val="Normal"/>
    <w:unhideWhenUsed/>
    <w:qFormat/>
    <w:rsid w:val="00D22B4E"/>
    <w:pPr>
      <w:spacing w:after="200" w:line="240" w:lineRule="auto"/>
      <w:jc w:val="both"/>
    </w:pPr>
    <w:rPr>
      <w:rFonts w:ascii="Arial" w:eastAsia="Times New Roman" w:hAnsi="Arial" w:cs="Times New Roman"/>
      <w:b/>
      <w:i/>
      <w:iCs/>
      <w:color w:val="44546A"/>
      <w:szCs w:val="18"/>
      <w:lang w:val="es-ES" w:eastAsia="es-ES"/>
    </w:rPr>
  </w:style>
  <w:style w:type="paragraph" w:styleId="Textoindependiente">
    <w:name w:val="Body Text"/>
    <w:aliases w:val="TITULO"/>
    <w:basedOn w:val="Normal"/>
    <w:link w:val="TextoindependienteCar1"/>
    <w:qFormat/>
    <w:rsid w:val="00D22B4E"/>
    <w:pPr>
      <w:tabs>
        <w:tab w:val="left" w:pos="284"/>
        <w:tab w:val="left" w:pos="1985"/>
        <w:tab w:val="left" w:pos="4253"/>
        <w:tab w:val="left" w:pos="6237"/>
      </w:tabs>
      <w:spacing w:before="360" w:after="0" w:line="240" w:lineRule="auto"/>
      <w:jc w:val="both"/>
    </w:pPr>
    <w:rPr>
      <w:rFonts w:ascii="Times" w:eastAsia="Times" w:hAnsi="Times" w:cs="Times New Roman"/>
      <w:b/>
      <w:szCs w:val="20"/>
      <w:lang w:val="es-ES_tradnl" w:eastAsia="es-ES"/>
    </w:rPr>
  </w:style>
  <w:style w:type="character" w:customStyle="1" w:styleId="TextoindependienteCar">
    <w:name w:val="Texto independiente Car"/>
    <w:basedOn w:val="Fuentedeprrafopredeter"/>
    <w:uiPriority w:val="99"/>
    <w:semiHidden/>
    <w:rsid w:val="00D22B4E"/>
  </w:style>
  <w:style w:type="character" w:customStyle="1" w:styleId="TextoindependienteCar1">
    <w:name w:val="Texto independiente Car1"/>
    <w:aliases w:val="TITULO Car"/>
    <w:link w:val="Textoindependiente"/>
    <w:locked/>
    <w:rsid w:val="00D22B4E"/>
    <w:rPr>
      <w:rFonts w:ascii="Times" w:eastAsia="Times" w:hAnsi="Times" w:cs="Times New Roman"/>
      <w:b/>
      <w:szCs w:val="20"/>
      <w:lang w:val="es-ES_tradnl" w:eastAsia="es-ES"/>
    </w:rPr>
  </w:style>
  <w:style w:type="paragraph" w:styleId="Tabladeilustraciones">
    <w:name w:val="table of figures"/>
    <w:basedOn w:val="Normal"/>
    <w:next w:val="Normal"/>
    <w:uiPriority w:val="99"/>
    <w:unhideWhenUsed/>
    <w:qFormat/>
    <w:rsid w:val="00D22B4E"/>
    <w:pPr>
      <w:pBdr>
        <w:top w:val="nil"/>
        <w:left w:val="nil"/>
        <w:bottom w:val="nil"/>
        <w:right w:val="nil"/>
        <w:between w:val="nil"/>
      </w:pBdr>
      <w:spacing w:after="0" w:line="240" w:lineRule="auto"/>
      <w:ind w:left="440" w:hanging="440"/>
    </w:pPr>
    <w:rPr>
      <w:rFonts w:eastAsia="Times New Roman" w:cs="Times New Roman"/>
      <w:caps/>
      <w:color w:val="000000"/>
      <w:sz w:val="20"/>
      <w:szCs w:val="20"/>
      <w:lang w:val="es-ES" w:eastAsia="es-CO"/>
    </w:rPr>
  </w:style>
  <w:style w:type="character" w:customStyle="1" w:styleId="DescripcinCar">
    <w:name w:val="Descripción Car"/>
    <w:link w:val="Descripcin"/>
    <w:uiPriority w:val="35"/>
    <w:rsid w:val="00D22B4E"/>
    <w:rPr>
      <w:i/>
      <w:iCs/>
      <w:color w:val="44546A" w:themeColor="text2"/>
      <w:sz w:val="18"/>
      <w:szCs w:val="18"/>
    </w:rPr>
  </w:style>
  <w:style w:type="character" w:customStyle="1" w:styleId="TtuloTDCCar">
    <w:name w:val="Título TDC Car"/>
    <w:aliases w:val="TITULOS DEL DOCUMENTO Car"/>
    <w:basedOn w:val="Ttulo1Car"/>
    <w:link w:val="TtuloTDC"/>
    <w:uiPriority w:val="39"/>
    <w:rsid w:val="00D22B4E"/>
    <w:rPr>
      <w:rFonts w:ascii="Arial" w:eastAsiaTheme="majorEastAsia" w:hAnsi="Arial" w:cstheme="majorBidi"/>
      <w:b/>
      <w:szCs w:val="32"/>
      <w:lang w:val="es-ES" w:eastAsia="es-CO"/>
    </w:rPr>
  </w:style>
  <w:style w:type="paragraph" w:styleId="ndice1">
    <w:name w:val="index 1"/>
    <w:basedOn w:val="Normal"/>
    <w:next w:val="Normal"/>
    <w:autoRedefine/>
    <w:uiPriority w:val="99"/>
    <w:unhideWhenUsed/>
    <w:rsid w:val="00D22B4E"/>
    <w:pPr>
      <w:pBdr>
        <w:top w:val="nil"/>
        <w:left w:val="nil"/>
        <w:bottom w:val="nil"/>
        <w:right w:val="nil"/>
        <w:between w:val="nil"/>
      </w:pBdr>
      <w:spacing w:after="0" w:line="240" w:lineRule="auto"/>
      <w:ind w:left="220" w:hanging="220"/>
    </w:pPr>
    <w:rPr>
      <w:rFonts w:eastAsia="Times New Roman" w:cs="Times New Roman"/>
      <w:color w:val="000000"/>
      <w:sz w:val="18"/>
      <w:szCs w:val="18"/>
      <w:lang w:val="es-ES" w:eastAsia="es-CO"/>
    </w:rPr>
  </w:style>
  <w:style w:type="paragraph" w:styleId="ndice2">
    <w:name w:val="index 2"/>
    <w:basedOn w:val="Normal"/>
    <w:next w:val="Normal"/>
    <w:autoRedefine/>
    <w:uiPriority w:val="99"/>
    <w:unhideWhenUsed/>
    <w:rsid w:val="00D22B4E"/>
    <w:pPr>
      <w:pBdr>
        <w:top w:val="nil"/>
        <w:left w:val="nil"/>
        <w:bottom w:val="nil"/>
        <w:right w:val="nil"/>
        <w:between w:val="nil"/>
      </w:pBdr>
      <w:spacing w:after="0" w:line="240" w:lineRule="auto"/>
      <w:ind w:left="440" w:hanging="220"/>
    </w:pPr>
    <w:rPr>
      <w:rFonts w:eastAsia="Times New Roman" w:cs="Times New Roman"/>
      <w:color w:val="000000"/>
      <w:sz w:val="18"/>
      <w:szCs w:val="18"/>
      <w:lang w:val="es-ES" w:eastAsia="es-CO"/>
    </w:rPr>
  </w:style>
  <w:style w:type="paragraph" w:styleId="ndice3">
    <w:name w:val="index 3"/>
    <w:basedOn w:val="Normal"/>
    <w:next w:val="Normal"/>
    <w:autoRedefine/>
    <w:uiPriority w:val="99"/>
    <w:unhideWhenUsed/>
    <w:rsid w:val="00D22B4E"/>
    <w:pPr>
      <w:pBdr>
        <w:top w:val="nil"/>
        <w:left w:val="nil"/>
        <w:bottom w:val="nil"/>
        <w:right w:val="nil"/>
        <w:between w:val="nil"/>
      </w:pBdr>
      <w:spacing w:after="0" w:line="240" w:lineRule="auto"/>
      <w:ind w:left="660" w:hanging="220"/>
    </w:pPr>
    <w:rPr>
      <w:rFonts w:eastAsia="Times New Roman" w:cs="Times New Roman"/>
      <w:color w:val="000000"/>
      <w:sz w:val="18"/>
      <w:szCs w:val="18"/>
      <w:lang w:val="es-ES" w:eastAsia="es-CO"/>
    </w:rPr>
  </w:style>
  <w:style w:type="paragraph" w:styleId="ndice4">
    <w:name w:val="index 4"/>
    <w:basedOn w:val="Normal"/>
    <w:next w:val="Normal"/>
    <w:autoRedefine/>
    <w:uiPriority w:val="99"/>
    <w:unhideWhenUsed/>
    <w:rsid w:val="00D22B4E"/>
    <w:pPr>
      <w:pBdr>
        <w:top w:val="nil"/>
        <w:left w:val="nil"/>
        <w:bottom w:val="nil"/>
        <w:right w:val="nil"/>
        <w:between w:val="nil"/>
      </w:pBdr>
      <w:spacing w:after="0" w:line="240" w:lineRule="auto"/>
      <w:ind w:left="880" w:hanging="220"/>
    </w:pPr>
    <w:rPr>
      <w:rFonts w:eastAsia="Times New Roman" w:cs="Times New Roman"/>
      <w:color w:val="000000"/>
      <w:sz w:val="18"/>
      <w:szCs w:val="18"/>
      <w:lang w:val="es-ES" w:eastAsia="es-CO"/>
    </w:rPr>
  </w:style>
  <w:style w:type="paragraph" w:styleId="ndice5">
    <w:name w:val="index 5"/>
    <w:basedOn w:val="Normal"/>
    <w:next w:val="Normal"/>
    <w:autoRedefine/>
    <w:uiPriority w:val="99"/>
    <w:unhideWhenUsed/>
    <w:rsid w:val="00D22B4E"/>
    <w:pPr>
      <w:pBdr>
        <w:top w:val="nil"/>
        <w:left w:val="nil"/>
        <w:bottom w:val="nil"/>
        <w:right w:val="nil"/>
        <w:between w:val="nil"/>
      </w:pBdr>
      <w:spacing w:after="0" w:line="240" w:lineRule="auto"/>
      <w:ind w:left="1100" w:hanging="220"/>
    </w:pPr>
    <w:rPr>
      <w:rFonts w:eastAsia="Times New Roman" w:cs="Times New Roman"/>
      <w:color w:val="000000"/>
      <w:sz w:val="18"/>
      <w:szCs w:val="18"/>
      <w:lang w:val="es-ES" w:eastAsia="es-CO"/>
    </w:rPr>
  </w:style>
  <w:style w:type="paragraph" w:styleId="ndice6">
    <w:name w:val="index 6"/>
    <w:basedOn w:val="Normal"/>
    <w:next w:val="Normal"/>
    <w:autoRedefine/>
    <w:uiPriority w:val="99"/>
    <w:unhideWhenUsed/>
    <w:rsid w:val="00D22B4E"/>
    <w:pPr>
      <w:pBdr>
        <w:top w:val="nil"/>
        <w:left w:val="nil"/>
        <w:bottom w:val="nil"/>
        <w:right w:val="nil"/>
        <w:between w:val="nil"/>
      </w:pBdr>
      <w:spacing w:after="0" w:line="240" w:lineRule="auto"/>
      <w:ind w:left="1320" w:hanging="220"/>
    </w:pPr>
    <w:rPr>
      <w:rFonts w:eastAsia="Times New Roman" w:cs="Times New Roman"/>
      <w:color w:val="000000"/>
      <w:sz w:val="18"/>
      <w:szCs w:val="18"/>
      <w:lang w:val="es-ES" w:eastAsia="es-CO"/>
    </w:rPr>
  </w:style>
  <w:style w:type="paragraph" w:styleId="ndice7">
    <w:name w:val="index 7"/>
    <w:basedOn w:val="Normal"/>
    <w:next w:val="Normal"/>
    <w:autoRedefine/>
    <w:uiPriority w:val="99"/>
    <w:unhideWhenUsed/>
    <w:rsid w:val="00D22B4E"/>
    <w:pPr>
      <w:pBdr>
        <w:top w:val="nil"/>
        <w:left w:val="nil"/>
        <w:bottom w:val="nil"/>
        <w:right w:val="nil"/>
        <w:between w:val="nil"/>
      </w:pBdr>
      <w:spacing w:after="0" w:line="240" w:lineRule="auto"/>
      <w:ind w:left="1540" w:hanging="220"/>
    </w:pPr>
    <w:rPr>
      <w:rFonts w:eastAsia="Times New Roman" w:cs="Times New Roman"/>
      <w:color w:val="000000"/>
      <w:sz w:val="18"/>
      <w:szCs w:val="18"/>
      <w:lang w:val="es-ES" w:eastAsia="es-CO"/>
    </w:rPr>
  </w:style>
  <w:style w:type="paragraph" w:styleId="ndice8">
    <w:name w:val="index 8"/>
    <w:basedOn w:val="Normal"/>
    <w:next w:val="Normal"/>
    <w:autoRedefine/>
    <w:uiPriority w:val="99"/>
    <w:unhideWhenUsed/>
    <w:rsid w:val="00D22B4E"/>
    <w:pPr>
      <w:pBdr>
        <w:top w:val="nil"/>
        <w:left w:val="nil"/>
        <w:bottom w:val="nil"/>
        <w:right w:val="nil"/>
        <w:between w:val="nil"/>
      </w:pBdr>
      <w:spacing w:after="0" w:line="240" w:lineRule="auto"/>
      <w:ind w:left="1760" w:hanging="220"/>
    </w:pPr>
    <w:rPr>
      <w:rFonts w:eastAsia="Times New Roman" w:cs="Times New Roman"/>
      <w:color w:val="000000"/>
      <w:sz w:val="18"/>
      <w:szCs w:val="18"/>
      <w:lang w:val="es-ES" w:eastAsia="es-CO"/>
    </w:rPr>
  </w:style>
  <w:style w:type="paragraph" w:styleId="ndice9">
    <w:name w:val="index 9"/>
    <w:basedOn w:val="Normal"/>
    <w:next w:val="Normal"/>
    <w:autoRedefine/>
    <w:uiPriority w:val="99"/>
    <w:unhideWhenUsed/>
    <w:rsid w:val="00D22B4E"/>
    <w:pPr>
      <w:pBdr>
        <w:top w:val="nil"/>
        <w:left w:val="nil"/>
        <w:bottom w:val="nil"/>
        <w:right w:val="nil"/>
        <w:between w:val="nil"/>
      </w:pBdr>
      <w:spacing w:after="0" w:line="240" w:lineRule="auto"/>
      <w:ind w:left="1980" w:hanging="220"/>
    </w:pPr>
    <w:rPr>
      <w:rFonts w:eastAsia="Times New Roman" w:cs="Times New Roman"/>
      <w:color w:val="000000"/>
      <w:sz w:val="18"/>
      <w:szCs w:val="18"/>
      <w:lang w:val="es-ES" w:eastAsia="es-CO"/>
    </w:rPr>
  </w:style>
  <w:style w:type="paragraph" w:styleId="Ttulodendice">
    <w:name w:val="index heading"/>
    <w:basedOn w:val="Normal"/>
    <w:next w:val="ndice1"/>
    <w:uiPriority w:val="99"/>
    <w:unhideWhenUsed/>
    <w:rsid w:val="00D22B4E"/>
    <w:pPr>
      <w:pBdr>
        <w:top w:val="nil"/>
        <w:left w:val="nil"/>
        <w:bottom w:val="nil"/>
        <w:right w:val="nil"/>
        <w:between w:val="nil"/>
      </w:pBdr>
      <w:spacing w:before="240" w:after="120" w:line="240" w:lineRule="auto"/>
      <w:jc w:val="center"/>
    </w:pPr>
    <w:rPr>
      <w:rFonts w:eastAsia="Times New Roman" w:cs="Times New Roman"/>
      <w:b/>
      <w:bCs/>
      <w:color w:val="000000"/>
      <w:sz w:val="26"/>
      <w:szCs w:val="26"/>
      <w:lang w:val="es-ES" w:eastAsia="es-CO"/>
    </w:rPr>
  </w:style>
  <w:style w:type="paragraph" w:customStyle="1" w:styleId="Figuras2">
    <w:name w:val="Figuras2"/>
    <w:basedOn w:val="Normal"/>
    <w:qFormat/>
    <w:rsid w:val="00D22B4E"/>
    <w:pPr>
      <w:pBdr>
        <w:top w:val="nil"/>
        <w:left w:val="nil"/>
        <w:bottom w:val="nil"/>
        <w:right w:val="nil"/>
        <w:between w:val="nil"/>
      </w:pBdr>
      <w:spacing w:after="0" w:line="240" w:lineRule="auto"/>
      <w:jc w:val="both"/>
    </w:pPr>
    <w:rPr>
      <w:rFonts w:ascii="Arial" w:eastAsia="Times New Roman" w:hAnsi="Arial" w:cs="Arial"/>
      <w:b/>
      <w:caps/>
      <w:color w:val="000000"/>
      <w:lang w:val="es-ES" w:eastAsia="es-CO"/>
    </w:rPr>
  </w:style>
  <w:style w:type="character" w:customStyle="1" w:styleId="Mencinsinresolver1">
    <w:name w:val="Mención sin resolver1"/>
    <w:basedOn w:val="Fuentedeprrafopredeter"/>
    <w:uiPriority w:val="99"/>
    <w:semiHidden/>
    <w:unhideWhenUsed/>
    <w:rsid w:val="00D22B4E"/>
    <w:rPr>
      <w:color w:val="808080"/>
      <w:shd w:val="clear" w:color="auto" w:fill="E6E6E6"/>
    </w:rPr>
  </w:style>
  <w:style w:type="table" w:styleId="Tabladecuadrcula2-nfasis6">
    <w:name w:val="Grid Table 2 Accent 6"/>
    <w:basedOn w:val="Tablanormal"/>
    <w:uiPriority w:val="47"/>
    <w:rsid w:val="000066EE"/>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cuadrcula3-nfasis6">
    <w:name w:val="Grid Table 3 Accent 6"/>
    <w:basedOn w:val="Tablanormal"/>
    <w:uiPriority w:val="48"/>
    <w:rsid w:val="000066E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TextonotapieCar">
    <w:name w:val="Texto nota pie Car"/>
    <w:aliases w:val="texto de nota al pie Car,Nota a pie/Bibliog Car,Texto nota pie Car Car Car,Car1 Car Car Car,Car1 Car2 Car,Car1 Car,ft Car Car Car,ft Car Car1,ft Car1,Texto nota pie Car11 Car,Texto nota pie Car Car1 Car,Car1 Car Car1 Car, Car1 Car"/>
    <w:basedOn w:val="Fuentedeprrafopredeter"/>
    <w:link w:val="Textonotapie"/>
    <w:uiPriority w:val="99"/>
    <w:locked/>
    <w:rsid w:val="00447707"/>
    <w:rPr>
      <w:lang w:val="es-ES"/>
    </w:rPr>
  </w:style>
  <w:style w:type="paragraph" w:styleId="Textonotapie">
    <w:name w:val="footnote text"/>
    <w:aliases w:val="texto de nota al pie,Nota a pie/Bibliog,Texto nota pie Car Car,Car1 Car Car,Car1 Car2,Car1,ft Car Car,ft Car,ft,Texto nota pie Car11,Texto nota pie Car Car1,Car1 Car Car1,Car1 Car21,Car11 Car Car,Car11 Car, Car1 Car Car, Car1 Car2, Car1"/>
    <w:basedOn w:val="Normal"/>
    <w:link w:val="TextonotapieCar"/>
    <w:uiPriority w:val="99"/>
    <w:unhideWhenUsed/>
    <w:qFormat/>
    <w:rsid w:val="00447707"/>
    <w:pPr>
      <w:spacing w:after="0" w:line="240" w:lineRule="auto"/>
    </w:pPr>
    <w:rPr>
      <w:lang w:val="es-ES"/>
    </w:rPr>
  </w:style>
  <w:style w:type="character" w:customStyle="1" w:styleId="TextonotapieCar1">
    <w:name w:val="Texto nota pie Car1"/>
    <w:basedOn w:val="Fuentedeprrafopredeter"/>
    <w:uiPriority w:val="99"/>
    <w:semiHidden/>
    <w:rsid w:val="00447707"/>
    <w:rPr>
      <w:sz w:val="20"/>
      <w:szCs w:val="20"/>
    </w:rPr>
  </w:style>
  <w:style w:type="character" w:styleId="Refdenotaalpie">
    <w:name w:val="footnote reference"/>
    <w:aliases w:val="referencia nota al pie,Ref,de nota al pie"/>
    <w:basedOn w:val="Fuentedeprrafopredeter"/>
    <w:uiPriority w:val="99"/>
    <w:unhideWhenUsed/>
    <w:rsid w:val="00447707"/>
    <w:rPr>
      <w:vertAlign w:val="superscript"/>
    </w:rPr>
  </w:style>
  <w:style w:type="paragraph" w:customStyle="1" w:styleId="TableParagraph">
    <w:name w:val="Table Paragraph"/>
    <w:basedOn w:val="Normal"/>
    <w:uiPriority w:val="1"/>
    <w:qFormat/>
    <w:rsid w:val="00606E81"/>
    <w:pPr>
      <w:widowControl w:val="0"/>
      <w:autoSpaceDE w:val="0"/>
      <w:autoSpaceDN w:val="0"/>
      <w:spacing w:after="0" w:line="240" w:lineRule="auto"/>
    </w:pPr>
    <w:rPr>
      <w:rFonts w:ascii="Arial" w:eastAsia="Arial" w:hAnsi="Arial" w:cs="Arial"/>
      <w:lang w:val="es-ES" w:eastAsia="es-ES" w:bidi="es-ES"/>
    </w:rPr>
  </w:style>
  <w:style w:type="paragraph" w:customStyle="1" w:styleId="yiv6238552763msonormal">
    <w:name w:val="yiv6238552763msonormal"/>
    <w:basedOn w:val="Normal"/>
    <w:rsid w:val="002478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nespaciado1">
    <w:name w:val="Sin espaciado1"/>
    <w:uiPriority w:val="1"/>
    <w:qFormat/>
    <w:rsid w:val="00D4667B"/>
    <w:pPr>
      <w:spacing w:after="0" w:line="240" w:lineRule="auto"/>
    </w:pPr>
    <w:rPr>
      <w:rFonts w:ascii="Calibri" w:eastAsia="Calibri" w:hAnsi="Calibri" w:cs="Times New Roman"/>
      <w:lang w:val="es-ES_tradnl"/>
    </w:rPr>
  </w:style>
  <w:style w:type="table" w:styleId="Tablanormal2">
    <w:name w:val="Plain Table 2"/>
    <w:basedOn w:val="Tablanormal"/>
    <w:uiPriority w:val="42"/>
    <w:rsid w:val="00800363"/>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delista2">
    <w:name w:val="List Table 2"/>
    <w:basedOn w:val="Tablanormal"/>
    <w:uiPriority w:val="47"/>
    <w:rsid w:val="00A90B4A"/>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PO2">
    <w:name w:val="TIPO2"/>
    <w:basedOn w:val="Normal"/>
    <w:qFormat/>
    <w:rsid w:val="003475F0"/>
    <w:pPr>
      <w:spacing w:after="0" w:line="240" w:lineRule="auto"/>
      <w:ind w:left="360"/>
    </w:pPr>
    <w:rPr>
      <w:rFonts w:ascii="Arial" w:eastAsia="Times New Roman" w:hAnsi="Arial" w:cs="Arial"/>
      <w:b/>
      <w:color w:val="000000" w:themeColor="text1"/>
      <w:sz w:val="24"/>
      <w:szCs w:val="24"/>
      <w:lang w:val="es-ES" w:eastAsia="es-ES"/>
    </w:rPr>
  </w:style>
  <w:style w:type="table" w:styleId="Cuadrculadetablaclara">
    <w:name w:val="Grid Table Light"/>
    <w:basedOn w:val="Tablanormal"/>
    <w:uiPriority w:val="99"/>
    <w:rsid w:val="00B80F0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uentedeprrafopredeter"/>
    <w:rsid w:val="000C7946"/>
  </w:style>
  <w:style w:type="table" w:customStyle="1" w:styleId="Estilo1">
    <w:name w:val="Estilo1"/>
    <w:basedOn w:val="Tablanormal"/>
    <w:uiPriority w:val="99"/>
    <w:rsid w:val="008E5AC8"/>
    <w:pPr>
      <w:spacing w:after="0" w:line="240" w:lineRule="auto"/>
    </w:pPr>
    <w:rPr>
      <w:lang w:val="en-US"/>
    </w:rPr>
    <w:tblPr>
      <w:tblBorders>
        <w:insideH w:val="single" w:sz="4" w:space="0" w:color="auto"/>
      </w:tblBorders>
    </w:tblPr>
  </w:style>
  <w:style w:type="paragraph" w:styleId="Lista2">
    <w:name w:val="List 2"/>
    <w:basedOn w:val="Normal"/>
    <w:uiPriority w:val="99"/>
    <w:semiHidden/>
    <w:unhideWhenUsed/>
    <w:rsid w:val="00165F87"/>
    <w:pPr>
      <w:ind w:left="566" w:hanging="283"/>
      <w:contextualSpacing/>
    </w:pPr>
  </w:style>
  <w:style w:type="paragraph" w:styleId="Continuarlista2">
    <w:name w:val="List Continue 2"/>
    <w:basedOn w:val="Normal"/>
    <w:uiPriority w:val="99"/>
    <w:semiHidden/>
    <w:unhideWhenUsed/>
    <w:rsid w:val="00165F87"/>
    <w:pPr>
      <w:spacing w:after="120"/>
      <w:ind w:left="566"/>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34267">
      <w:bodyDiv w:val="1"/>
      <w:marLeft w:val="0"/>
      <w:marRight w:val="0"/>
      <w:marTop w:val="0"/>
      <w:marBottom w:val="0"/>
      <w:divBdr>
        <w:top w:val="none" w:sz="0" w:space="0" w:color="auto"/>
        <w:left w:val="none" w:sz="0" w:space="0" w:color="auto"/>
        <w:bottom w:val="none" w:sz="0" w:space="0" w:color="auto"/>
        <w:right w:val="none" w:sz="0" w:space="0" w:color="auto"/>
      </w:divBdr>
    </w:div>
    <w:div w:id="140007620">
      <w:bodyDiv w:val="1"/>
      <w:marLeft w:val="0"/>
      <w:marRight w:val="0"/>
      <w:marTop w:val="0"/>
      <w:marBottom w:val="0"/>
      <w:divBdr>
        <w:top w:val="none" w:sz="0" w:space="0" w:color="auto"/>
        <w:left w:val="none" w:sz="0" w:space="0" w:color="auto"/>
        <w:bottom w:val="none" w:sz="0" w:space="0" w:color="auto"/>
        <w:right w:val="none" w:sz="0" w:space="0" w:color="auto"/>
      </w:divBdr>
    </w:div>
    <w:div w:id="208301731">
      <w:bodyDiv w:val="1"/>
      <w:marLeft w:val="0"/>
      <w:marRight w:val="0"/>
      <w:marTop w:val="0"/>
      <w:marBottom w:val="0"/>
      <w:divBdr>
        <w:top w:val="none" w:sz="0" w:space="0" w:color="auto"/>
        <w:left w:val="none" w:sz="0" w:space="0" w:color="auto"/>
        <w:bottom w:val="none" w:sz="0" w:space="0" w:color="auto"/>
        <w:right w:val="none" w:sz="0" w:space="0" w:color="auto"/>
      </w:divBdr>
    </w:div>
    <w:div w:id="241255069">
      <w:bodyDiv w:val="1"/>
      <w:marLeft w:val="0"/>
      <w:marRight w:val="0"/>
      <w:marTop w:val="0"/>
      <w:marBottom w:val="0"/>
      <w:divBdr>
        <w:top w:val="none" w:sz="0" w:space="0" w:color="auto"/>
        <w:left w:val="none" w:sz="0" w:space="0" w:color="auto"/>
        <w:bottom w:val="none" w:sz="0" w:space="0" w:color="auto"/>
        <w:right w:val="none" w:sz="0" w:space="0" w:color="auto"/>
      </w:divBdr>
    </w:div>
    <w:div w:id="269628686">
      <w:bodyDiv w:val="1"/>
      <w:marLeft w:val="0"/>
      <w:marRight w:val="0"/>
      <w:marTop w:val="0"/>
      <w:marBottom w:val="0"/>
      <w:divBdr>
        <w:top w:val="none" w:sz="0" w:space="0" w:color="auto"/>
        <w:left w:val="none" w:sz="0" w:space="0" w:color="auto"/>
        <w:bottom w:val="none" w:sz="0" w:space="0" w:color="auto"/>
        <w:right w:val="none" w:sz="0" w:space="0" w:color="auto"/>
      </w:divBdr>
    </w:div>
    <w:div w:id="277180870">
      <w:bodyDiv w:val="1"/>
      <w:marLeft w:val="0"/>
      <w:marRight w:val="0"/>
      <w:marTop w:val="0"/>
      <w:marBottom w:val="0"/>
      <w:divBdr>
        <w:top w:val="none" w:sz="0" w:space="0" w:color="auto"/>
        <w:left w:val="none" w:sz="0" w:space="0" w:color="auto"/>
        <w:bottom w:val="none" w:sz="0" w:space="0" w:color="auto"/>
        <w:right w:val="none" w:sz="0" w:space="0" w:color="auto"/>
      </w:divBdr>
    </w:div>
    <w:div w:id="319893592">
      <w:bodyDiv w:val="1"/>
      <w:marLeft w:val="0"/>
      <w:marRight w:val="0"/>
      <w:marTop w:val="0"/>
      <w:marBottom w:val="0"/>
      <w:divBdr>
        <w:top w:val="none" w:sz="0" w:space="0" w:color="auto"/>
        <w:left w:val="none" w:sz="0" w:space="0" w:color="auto"/>
        <w:bottom w:val="none" w:sz="0" w:space="0" w:color="auto"/>
        <w:right w:val="none" w:sz="0" w:space="0" w:color="auto"/>
      </w:divBdr>
      <w:divsChild>
        <w:div w:id="136265736">
          <w:marLeft w:val="0"/>
          <w:marRight w:val="0"/>
          <w:marTop w:val="0"/>
          <w:marBottom w:val="0"/>
          <w:divBdr>
            <w:top w:val="none" w:sz="0" w:space="0" w:color="auto"/>
            <w:left w:val="none" w:sz="0" w:space="0" w:color="auto"/>
            <w:bottom w:val="none" w:sz="0" w:space="0" w:color="auto"/>
            <w:right w:val="none" w:sz="0" w:space="0" w:color="auto"/>
          </w:divBdr>
          <w:divsChild>
            <w:div w:id="127210618">
              <w:marLeft w:val="0"/>
              <w:marRight w:val="0"/>
              <w:marTop w:val="0"/>
              <w:marBottom w:val="0"/>
              <w:divBdr>
                <w:top w:val="none" w:sz="0" w:space="0" w:color="auto"/>
                <w:left w:val="none" w:sz="0" w:space="0" w:color="auto"/>
                <w:bottom w:val="none" w:sz="0" w:space="0" w:color="auto"/>
                <w:right w:val="none" w:sz="0" w:space="0" w:color="auto"/>
              </w:divBdr>
              <w:divsChild>
                <w:div w:id="408357178">
                  <w:marLeft w:val="0"/>
                  <w:marRight w:val="0"/>
                  <w:marTop w:val="0"/>
                  <w:marBottom w:val="0"/>
                  <w:divBdr>
                    <w:top w:val="none" w:sz="0" w:space="0" w:color="auto"/>
                    <w:left w:val="none" w:sz="0" w:space="0" w:color="auto"/>
                    <w:bottom w:val="none" w:sz="0" w:space="0" w:color="auto"/>
                    <w:right w:val="none" w:sz="0" w:space="0" w:color="auto"/>
                  </w:divBdr>
                </w:div>
                <w:div w:id="634215591">
                  <w:marLeft w:val="0"/>
                  <w:marRight w:val="0"/>
                  <w:marTop w:val="0"/>
                  <w:marBottom w:val="0"/>
                  <w:divBdr>
                    <w:top w:val="none" w:sz="0" w:space="0" w:color="auto"/>
                    <w:left w:val="none" w:sz="0" w:space="0" w:color="auto"/>
                    <w:bottom w:val="none" w:sz="0" w:space="0" w:color="auto"/>
                    <w:right w:val="none" w:sz="0" w:space="0" w:color="auto"/>
                  </w:divBdr>
                </w:div>
              </w:divsChild>
            </w:div>
            <w:div w:id="148924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05373">
      <w:bodyDiv w:val="1"/>
      <w:marLeft w:val="0"/>
      <w:marRight w:val="0"/>
      <w:marTop w:val="0"/>
      <w:marBottom w:val="0"/>
      <w:divBdr>
        <w:top w:val="none" w:sz="0" w:space="0" w:color="auto"/>
        <w:left w:val="none" w:sz="0" w:space="0" w:color="auto"/>
        <w:bottom w:val="none" w:sz="0" w:space="0" w:color="auto"/>
        <w:right w:val="none" w:sz="0" w:space="0" w:color="auto"/>
      </w:divBdr>
    </w:div>
    <w:div w:id="380982136">
      <w:bodyDiv w:val="1"/>
      <w:marLeft w:val="0"/>
      <w:marRight w:val="0"/>
      <w:marTop w:val="0"/>
      <w:marBottom w:val="0"/>
      <w:divBdr>
        <w:top w:val="none" w:sz="0" w:space="0" w:color="auto"/>
        <w:left w:val="none" w:sz="0" w:space="0" w:color="auto"/>
        <w:bottom w:val="none" w:sz="0" w:space="0" w:color="auto"/>
        <w:right w:val="none" w:sz="0" w:space="0" w:color="auto"/>
      </w:divBdr>
      <w:divsChild>
        <w:div w:id="172034232">
          <w:marLeft w:val="0"/>
          <w:marRight w:val="0"/>
          <w:marTop w:val="0"/>
          <w:marBottom w:val="0"/>
          <w:divBdr>
            <w:top w:val="none" w:sz="0" w:space="0" w:color="auto"/>
            <w:left w:val="none" w:sz="0" w:space="0" w:color="auto"/>
            <w:bottom w:val="none" w:sz="0" w:space="0" w:color="auto"/>
            <w:right w:val="none" w:sz="0" w:space="0" w:color="auto"/>
          </w:divBdr>
        </w:div>
      </w:divsChild>
    </w:div>
    <w:div w:id="404959836">
      <w:bodyDiv w:val="1"/>
      <w:marLeft w:val="0"/>
      <w:marRight w:val="0"/>
      <w:marTop w:val="0"/>
      <w:marBottom w:val="0"/>
      <w:divBdr>
        <w:top w:val="none" w:sz="0" w:space="0" w:color="auto"/>
        <w:left w:val="none" w:sz="0" w:space="0" w:color="auto"/>
        <w:bottom w:val="none" w:sz="0" w:space="0" w:color="auto"/>
        <w:right w:val="none" w:sz="0" w:space="0" w:color="auto"/>
      </w:divBdr>
    </w:div>
    <w:div w:id="458769203">
      <w:bodyDiv w:val="1"/>
      <w:marLeft w:val="0"/>
      <w:marRight w:val="0"/>
      <w:marTop w:val="0"/>
      <w:marBottom w:val="0"/>
      <w:divBdr>
        <w:top w:val="none" w:sz="0" w:space="0" w:color="auto"/>
        <w:left w:val="none" w:sz="0" w:space="0" w:color="auto"/>
        <w:bottom w:val="none" w:sz="0" w:space="0" w:color="auto"/>
        <w:right w:val="none" w:sz="0" w:space="0" w:color="auto"/>
      </w:divBdr>
    </w:div>
    <w:div w:id="483397651">
      <w:bodyDiv w:val="1"/>
      <w:marLeft w:val="0"/>
      <w:marRight w:val="0"/>
      <w:marTop w:val="0"/>
      <w:marBottom w:val="0"/>
      <w:divBdr>
        <w:top w:val="none" w:sz="0" w:space="0" w:color="auto"/>
        <w:left w:val="none" w:sz="0" w:space="0" w:color="auto"/>
        <w:bottom w:val="none" w:sz="0" w:space="0" w:color="auto"/>
        <w:right w:val="none" w:sz="0" w:space="0" w:color="auto"/>
      </w:divBdr>
    </w:div>
    <w:div w:id="490559604">
      <w:bodyDiv w:val="1"/>
      <w:marLeft w:val="0"/>
      <w:marRight w:val="0"/>
      <w:marTop w:val="0"/>
      <w:marBottom w:val="0"/>
      <w:divBdr>
        <w:top w:val="none" w:sz="0" w:space="0" w:color="auto"/>
        <w:left w:val="none" w:sz="0" w:space="0" w:color="auto"/>
        <w:bottom w:val="none" w:sz="0" w:space="0" w:color="auto"/>
        <w:right w:val="none" w:sz="0" w:space="0" w:color="auto"/>
      </w:divBdr>
    </w:div>
    <w:div w:id="536623761">
      <w:bodyDiv w:val="1"/>
      <w:marLeft w:val="0"/>
      <w:marRight w:val="0"/>
      <w:marTop w:val="0"/>
      <w:marBottom w:val="0"/>
      <w:divBdr>
        <w:top w:val="none" w:sz="0" w:space="0" w:color="auto"/>
        <w:left w:val="none" w:sz="0" w:space="0" w:color="auto"/>
        <w:bottom w:val="none" w:sz="0" w:space="0" w:color="auto"/>
        <w:right w:val="none" w:sz="0" w:space="0" w:color="auto"/>
      </w:divBdr>
    </w:div>
    <w:div w:id="540557266">
      <w:bodyDiv w:val="1"/>
      <w:marLeft w:val="0"/>
      <w:marRight w:val="0"/>
      <w:marTop w:val="0"/>
      <w:marBottom w:val="0"/>
      <w:divBdr>
        <w:top w:val="none" w:sz="0" w:space="0" w:color="auto"/>
        <w:left w:val="none" w:sz="0" w:space="0" w:color="auto"/>
        <w:bottom w:val="none" w:sz="0" w:space="0" w:color="auto"/>
        <w:right w:val="none" w:sz="0" w:space="0" w:color="auto"/>
      </w:divBdr>
    </w:div>
    <w:div w:id="548808285">
      <w:bodyDiv w:val="1"/>
      <w:marLeft w:val="0"/>
      <w:marRight w:val="0"/>
      <w:marTop w:val="0"/>
      <w:marBottom w:val="0"/>
      <w:divBdr>
        <w:top w:val="none" w:sz="0" w:space="0" w:color="auto"/>
        <w:left w:val="none" w:sz="0" w:space="0" w:color="auto"/>
        <w:bottom w:val="none" w:sz="0" w:space="0" w:color="auto"/>
        <w:right w:val="none" w:sz="0" w:space="0" w:color="auto"/>
      </w:divBdr>
    </w:div>
    <w:div w:id="593436602">
      <w:bodyDiv w:val="1"/>
      <w:marLeft w:val="0"/>
      <w:marRight w:val="0"/>
      <w:marTop w:val="0"/>
      <w:marBottom w:val="0"/>
      <w:divBdr>
        <w:top w:val="none" w:sz="0" w:space="0" w:color="auto"/>
        <w:left w:val="none" w:sz="0" w:space="0" w:color="auto"/>
        <w:bottom w:val="none" w:sz="0" w:space="0" w:color="auto"/>
        <w:right w:val="none" w:sz="0" w:space="0" w:color="auto"/>
      </w:divBdr>
    </w:div>
    <w:div w:id="638264217">
      <w:bodyDiv w:val="1"/>
      <w:marLeft w:val="0"/>
      <w:marRight w:val="0"/>
      <w:marTop w:val="0"/>
      <w:marBottom w:val="0"/>
      <w:divBdr>
        <w:top w:val="none" w:sz="0" w:space="0" w:color="auto"/>
        <w:left w:val="none" w:sz="0" w:space="0" w:color="auto"/>
        <w:bottom w:val="none" w:sz="0" w:space="0" w:color="auto"/>
        <w:right w:val="none" w:sz="0" w:space="0" w:color="auto"/>
      </w:divBdr>
    </w:div>
    <w:div w:id="665522135">
      <w:bodyDiv w:val="1"/>
      <w:marLeft w:val="0"/>
      <w:marRight w:val="0"/>
      <w:marTop w:val="0"/>
      <w:marBottom w:val="0"/>
      <w:divBdr>
        <w:top w:val="none" w:sz="0" w:space="0" w:color="auto"/>
        <w:left w:val="none" w:sz="0" w:space="0" w:color="auto"/>
        <w:bottom w:val="none" w:sz="0" w:space="0" w:color="auto"/>
        <w:right w:val="none" w:sz="0" w:space="0" w:color="auto"/>
      </w:divBdr>
    </w:div>
    <w:div w:id="712777491">
      <w:bodyDiv w:val="1"/>
      <w:marLeft w:val="0"/>
      <w:marRight w:val="0"/>
      <w:marTop w:val="0"/>
      <w:marBottom w:val="0"/>
      <w:divBdr>
        <w:top w:val="none" w:sz="0" w:space="0" w:color="auto"/>
        <w:left w:val="none" w:sz="0" w:space="0" w:color="auto"/>
        <w:bottom w:val="none" w:sz="0" w:space="0" w:color="auto"/>
        <w:right w:val="none" w:sz="0" w:space="0" w:color="auto"/>
      </w:divBdr>
    </w:div>
    <w:div w:id="747119087">
      <w:bodyDiv w:val="1"/>
      <w:marLeft w:val="0"/>
      <w:marRight w:val="0"/>
      <w:marTop w:val="0"/>
      <w:marBottom w:val="0"/>
      <w:divBdr>
        <w:top w:val="none" w:sz="0" w:space="0" w:color="auto"/>
        <w:left w:val="none" w:sz="0" w:space="0" w:color="auto"/>
        <w:bottom w:val="none" w:sz="0" w:space="0" w:color="auto"/>
        <w:right w:val="none" w:sz="0" w:space="0" w:color="auto"/>
      </w:divBdr>
    </w:div>
    <w:div w:id="765612425">
      <w:bodyDiv w:val="1"/>
      <w:marLeft w:val="0"/>
      <w:marRight w:val="0"/>
      <w:marTop w:val="0"/>
      <w:marBottom w:val="0"/>
      <w:divBdr>
        <w:top w:val="none" w:sz="0" w:space="0" w:color="auto"/>
        <w:left w:val="none" w:sz="0" w:space="0" w:color="auto"/>
        <w:bottom w:val="none" w:sz="0" w:space="0" w:color="auto"/>
        <w:right w:val="none" w:sz="0" w:space="0" w:color="auto"/>
      </w:divBdr>
    </w:div>
    <w:div w:id="816922229">
      <w:bodyDiv w:val="1"/>
      <w:marLeft w:val="0"/>
      <w:marRight w:val="0"/>
      <w:marTop w:val="0"/>
      <w:marBottom w:val="0"/>
      <w:divBdr>
        <w:top w:val="none" w:sz="0" w:space="0" w:color="auto"/>
        <w:left w:val="none" w:sz="0" w:space="0" w:color="auto"/>
        <w:bottom w:val="none" w:sz="0" w:space="0" w:color="auto"/>
        <w:right w:val="none" w:sz="0" w:space="0" w:color="auto"/>
      </w:divBdr>
    </w:div>
    <w:div w:id="915744810">
      <w:bodyDiv w:val="1"/>
      <w:marLeft w:val="0"/>
      <w:marRight w:val="0"/>
      <w:marTop w:val="0"/>
      <w:marBottom w:val="0"/>
      <w:divBdr>
        <w:top w:val="none" w:sz="0" w:space="0" w:color="auto"/>
        <w:left w:val="none" w:sz="0" w:space="0" w:color="auto"/>
        <w:bottom w:val="none" w:sz="0" w:space="0" w:color="auto"/>
        <w:right w:val="none" w:sz="0" w:space="0" w:color="auto"/>
      </w:divBdr>
    </w:div>
    <w:div w:id="929462013">
      <w:bodyDiv w:val="1"/>
      <w:marLeft w:val="0"/>
      <w:marRight w:val="0"/>
      <w:marTop w:val="0"/>
      <w:marBottom w:val="0"/>
      <w:divBdr>
        <w:top w:val="none" w:sz="0" w:space="0" w:color="auto"/>
        <w:left w:val="none" w:sz="0" w:space="0" w:color="auto"/>
        <w:bottom w:val="none" w:sz="0" w:space="0" w:color="auto"/>
        <w:right w:val="none" w:sz="0" w:space="0" w:color="auto"/>
      </w:divBdr>
    </w:div>
    <w:div w:id="930040622">
      <w:bodyDiv w:val="1"/>
      <w:marLeft w:val="0"/>
      <w:marRight w:val="0"/>
      <w:marTop w:val="0"/>
      <w:marBottom w:val="0"/>
      <w:divBdr>
        <w:top w:val="none" w:sz="0" w:space="0" w:color="auto"/>
        <w:left w:val="none" w:sz="0" w:space="0" w:color="auto"/>
        <w:bottom w:val="none" w:sz="0" w:space="0" w:color="auto"/>
        <w:right w:val="none" w:sz="0" w:space="0" w:color="auto"/>
      </w:divBdr>
    </w:div>
    <w:div w:id="1055740737">
      <w:bodyDiv w:val="1"/>
      <w:marLeft w:val="0"/>
      <w:marRight w:val="0"/>
      <w:marTop w:val="0"/>
      <w:marBottom w:val="0"/>
      <w:divBdr>
        <w:top w:val="none" w:sz="0" w:space="0" w:color="auto"/>
        <w:left w:val="none" w:sz="0" w:space="0" w:color="auto"/>
        <w:bottom w:val="none" w:sz="0" w:space="0" w:color="auto"/>
        <w:right w:val="none" w:sz="0" w:space="0" w:color="auto"/>
      </w:divBdr>
    </w:div>
    <w:div w:id="1118989434">
      <w:bodyDiv w:val="1"/>
      <w:marLeft w:val="0"/>
      <w:marRight w:val="0"/>
      <w:marTop w:val="0"/>
      <w:marBottom w:val="0"/>
      <w:divBdr>
        <w:top w:val="none" w:sz="0" w:space="0" w:color="auto"/>
        <w:left w:val="none" w:sz="0" w:space="0" w:color="auto"/>
        <w:bottom w:val="none" w:sz="0" w:space="0" w:color="auto"/>
        <w:right w:val="none" w:sz="0" w:space="0" w:color="auto"/>
      </w:divBdr>
    </w:div>
    <w:div w:id="1130787936">
      <w:bodyDiv w:val="1"/>
      <w:marLeft w:val="0"/>
      <w:marRight w:val="0"/>
      <w:marTop w:val="0"/>
      <w:marBottom w:val="0"/>
      <w:divBdr>
        <w:top w:val="none" w:sz="0" w:space="0" w:color="auto"/>
        <w:left w:val="none" w:sz="0" w:space="0" w:color="auto"/>
        <w:bottom w:val="none" w:sz="0" w:space="0" w:color="auto"/>
        <w:right w:val="none" w:sz="0" w:space="0" w:color="auto"/>
      </w:divBdr>
    </w:div>
    <w:div w:id="1158617382">
      <w:bodyDiv w:val="1"/>
      <w:marLeft w:val="0"/>
      <w:marRight w:val="0"/>
      <w:marTop w:val="0"/>
      <w:marBottom w:val="0"/>
      <w:divBdr>
        <w:top w:val="none" w:sz="0" w:space="0" w:color="auto"/>
        <w:left w:val="none" w:sz="0" w:space="0" w:color="auto"/>
        <w:bottom w:val="none" w:sz="0" w:space="0" w:color="auto"/>
        <w:right w:val="none" w:sz="0" w:space="0" w:color="auto"/>
      </w:divBdr>
    </w:div>
    <w:div w:id="1285887900">
      <w:bodyDiv w:val="1"/>
      <w:marLeft w:val="0"/>
      <w:marRight w:val="0"/>
      <w:marTop w:val="0"/>
      <w:marBottom w:val="0"/>
      <w:divBdr>
        <w:top w:val="none" w:sz="0" w:space="0" w:color="auto"/>
        <w:left w:val="none" w:sz="0" w:space="0" w:color="auto"/>
        <w:bottom w:val="none" w:sz="0" w:space="0" w:color="auto"/>
        <w:right w:val="none" w:sz="0" w:space="0" w:color="auto"/>
      </w:divBdr>
    </w:div>
    <w:div w:id="1286621277">
      <w:bodyDiv w:val="1"/>
      <w:marLeft w:val="0"/>
      <w:marRight w:val="0"/>
      <w:marTop w:val="0"/>
      <w:marBottom w:val="0"/>
      <w:divBdr>
        <w:top w:val="none" w:sz="0" w:space="0" w:color="auto"/>
        <w:left w:val="none" w:sz="0" w:space="0" w:color="auto"/>
        <w:bottom w:val="none" w:sz="0" w:space="0" w:color="auto"/>
        <w:right w:val="none" w:sz="0" w:space="0" w:color="auto"/>
      </w:divBdr>
    </w:div>
    <w:div w:id="1313484973">
      <w:bodyDiv w:val="1"/>
      <w:marLeft w:val="0"/>
      <w:marRight w:val="0"/>
      <w:marTop w:val="0"/>
      <w:marBottom w:val="0"/>
      <w:divBdr>
        <w:top w:val="none" w:sz="0" w:space="0" w:color="auto"/>
        <w:left w:val="none" w:sz="0" w:space="0" w:color="auto"/>
        <w:bottom w:val="none" w:sz="0" w:space="0" w:color="auto"/>
        <w:right w:val="none" w:sz="0" w:space="0" w:color="auto"/>
      </w:divBdr>
    </w:div>
    <w:div w:id="1336573142">
      <w:bodyDiv w:val="1"/>
      <w:marLeft w:val="0"/>
      <w:marRight w:val="0"/>
      <w:marTop w:val="0"/>
      <w:marBottom w:val="0"/>
      <w:divBdr>
        <w:top w:val="none" w:sz="0" w:space="0" w:color="auto"/>
        <w:left w:val="none" w:sz="0" w:space="0" w:color="auto"/>
        <w:bottom w:val="none" w:sz="0" w:space="0" w:color="auto"/>
        <w:right w:val="none" w:sz="0" w:space="0" w:color="auto"/>
      </w:divBdr>
    </w:div>
    <w:div w:id="1341351364">
      <w:bodyDiv w:val="1"/>
      <w:marLeft w:val="0"/>
      <w:marRight w:val="0"/>
      <w:marTop w:val="0"/>
      <w:marBottom w:val="0"/>
      <w:divBdr>
        <w:top w:val="none" w:sz="0" w:space="0" w:color="auto"/>
        <w:left w:val="none" w:sz="0" w:space="0" w:color="auto"/>
        <w:bottom w:val="none" w:sz="0" w:space="0" w:color="auto"/>
        <w:right w:val="none" w:sz="0" w:space="0" w:color="auto"/>
      </w:divBdr>
      <w:divsChild>
        <w:div w:id="1771467399">
          <w:marLeft w:val="0"/>
          <w:marRight w:val="0"/>
          <w:marTop w:val="0"/>
          <w:marBottom w:val="0"/>
          <w:divBdr>
            <w:top w:val="none" w:sz="0" w:space="0" w:color="auto"/>
            <w:left w:val="none" w:sz="0" w:space="0" w:color="auto"/>
            <w:bottom w:val="none" w:sz="0" w:space="0" w:color="auto"/>
            <w:right w:val="none" w:sz="0" w:space="0" w:color="auto"/>
          </w:divBdr>
          <w:divsChild>
            <w:div w:id="959142541">
              <w:marLeft w:val="0"/>
              <w:marRight w:val="0"/>
              <w:marTop w:val="0"/>
              <w:marBottom w:val="0"/>
              <w:divBdr>
                <w:top w:val="none" w:sz="0" w:space="0" w:color="auto"/>
                <w:left w:val="none" w:sz="0" w:space="0" w:color="auto"/>
                <w:bottom w:val="none" w:sz="0" w:space="0" w:color="auto"/>
                <w:right w:val="none" w:sz="0" w:space="0" w:color="auto"/>
              </w:divBdr>
              <w:divsChild>
                <w:div w:id="2016836298">
                  <w:marLeft w:val="0"/>
                  <w:marRight w:val="0"/>
                  <w:marTop w:val="0"/>
                  <w:marBottom w:val="0"/>
                  <w:divBdr>
                    <w:top w:val="none" w:sz="0" w:space="0" w:color="auto"/>
                    <w:left w:val="none" w:sz="0" w:space="0" w:color="auto"/>
                    <w:bottom w:val="none" w:sz="0" w:space="0" w:color="auto"/>
                    <w:right w:val="none" w:sz="0" w:space="0" w:color="auto"/>
                  </w:divBdr>
                  <w:divsChild>
                    <w:div w:id="97283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004629">
          <w:marLeft w:val="0"/>
          <w:marRight w:val="0"/>
          <w:marTop w:val="0"/>
          <w:marBottom w:val="0"/>
          <w:divBdr>
            <w:top w:val="none" w:sz="0" w:space="0" w:color="auto"/>
            <w:left w:val="none" w:sz="0" w:space="0" w:color="auto"/>
            <w:bottom w:val="none" w:sz="0" w:space="0" w:color="auto"/>
            <w:right w:val="none" w:sz="0" w:space="0" w:color="auto"/>
          </w:divBdr>
        </w:div>
      </w:divsChild>
    </w:div>
    <w:div w:id="1342076520">
      <w:bodyDiv w:val="1"/>
      <w:marLeft w:val="0"/>
      <w:marRight w:val="0"/>
      <w:marTop w:val="0"/>
      <w:marBottom w:val="0"/>
      <w:divBdr>
        <w:top w:val="none" w:sz="0" w:space="0" w:color="auto"/>
        <w:left w:val="none" w:sz="0" w:space="0" w:color="auto"/>
        <w:bottom w:val="none" w:sz="0" w:space="0" w:color="auto"/>
        <w:right w:val="none" w:sz="0" w:space="0" w:color="auto"/>
      </w:divBdr>
    </w:div>
    <w:div w:id="1422144617">
      <w:bodyDiv w:val="1"/>
      <w:marLeft w:val="0"/>
      <w:marRight w:val="0"/>
      <w:marTop w:val="0"/>
      <w:marBottom w:val="0"/>
      <w:divBdr>
        <w:top w:val="none" w:sz="0" w:space="0" w:color="auto"/>
        <w:left w:val="none" w:sz="0" w:space="0" w:color="auto"/>
        <w:bottom w:val="none" w:sz="0" w:space="0" w:color="auto"/>
        <w:right w:val="none" w:sz="0" w:space="0" w:color="auto"/>
      </w:divBdr>
    </w:div>
    <w:div w:id="1436705847">
      <w:bodyDiv w:val="1"/>
      <w:marLeft w:val="0"/>
      <w:marRight w:val="0"/>
      <w:marTop w:val="0"/>
      <w:marBottom w:val="0"/>
      <w:divBdr>
        <w:top w:val="none" w:sz="0" w:space="0" w:color="auto"/>
        <w:left w:val="none" w:sz="0" w:space="0" w:color="auto"/>
        <w:bottom w:val="none" w:sz="0" w:space="0" w:color="auto"/>
        <w:right w:val="none" w:sz="0" w:space="0" w:color="auto"/>
      </w:divBdr>
    </w:div>
    <w:div w:id="1480807838">
      <w:bodyDiv w:val="1"/>
      <w:marLeft w:val="0"/>
      <w:marRight w:val="0"/>
      <w:marTop w:val="0"/>
      <w:marBottom w:val="0"/>
      <w:divBdr>
        <w:top w:val="none" w:sz="0" w:space="0" w:color="auto"/>
        <w:left w:val="none" w:sz="0" w:space="0" w:color="auto"/>
        <w:bottom w:val="none" w:sz="0" w:space="0" w:color="auto"/>
        <w:right w:val="none" w:sz="0" w:space="0" w:color="auto"/>
      </w:divBdr>
    </w:div>
    <w:div w:id="1481189548">
      <w:bodyDiv w:val="1"/>
      <w:marLeft w:val="0"/>
      <w:marRight w:val="0"/>
      <w:marTop w:val="0"/>
      <w:marBottom w:val="0"/>
      <w:divBdr>
        <w:top w:val="none" w:sz="0" w:space="0" w:color="auto"/>
        <w:left w:val="none" w:sz="0" w:space="0" w:color="auto"/>
        <w:bottom w:val="none" w:sz="0" w:space="0" w:color="auto"/>
        <w:right w:val="none" w:sz="0" w:space="0" w:color="auto"/>
      </w:divBdr>
    </w:div>
    <w:div w:id="1552763189">
      <w:bodyDiv w:val="1"/>
      <w:marLeft w:val="0"/>
      <w:marRight w:val="0"/>
      <w:marTop w:val="0"/>
      <w:marBottom w:val="0"/>
      <w:divBdr>
        <w:top w:val="none" w:sz="0" w:space="0" w:color="auto"/>
        <w:left w:val="none" w:sz="0" w:space="0" w:color="auto"/>
        <w:bottom w:val="none" w:sz="0" w:space="0" w:color="auto"/>
        <w:right w:val="none" w:sz="0" w:space="0" w:color="auto"/>
      </w:divBdr>
      <w:divsChild>
        <w:div w:id="8258477">
          <w:marLeft w:val="0"/>
          <w:marRight w:val="0"/>
          <w:marTop w:val="0"/>
          <w:marBottom w:val="0"/>
          <w:divBdr>
            <w:top w:val="none" w:sz="0" w:space="0" w:color="auto"/>
            <w:left w:val="none" w:sz="0" w:space="0" w:color="auto"/>
            <w:bottom w:val="none" w:sz="0" w:space="0" w:color="auto"/>
            <w:right w:val="none" w:sz="0" w:space="0" w:color="auto"/>
          </w:divBdr>
        </w:div>
        <w:div w:id="1237516477">
          <w:marLeft w:val="0"/>
          <w:marRight w:val="0"/>
          <w:marTop w:val="0"/>
          <w:marBottom w:val="0"/>
          <w:divBdr>
            <w:top w:val="none" w:sz="0" w:space="0" w:color="auto"/>
            <w:left w:val="none" w:sz="0" w:space="0" w:color="auto"/>
            <w:bottom w:val="none" w:sz="0" w:space="0" w:color="auto"/>
            <w:right w:val="none" w:sz="0" w:space="0" w:color="auto"/>
          </w:divBdr>
        </w:div>
        <w:div w:id="1262376219">
          <w:marLeft w:val="0"/>
          <w:marRight w:val="0"/>
          <w:marTop w:val="0"/>
          <w:marBottom w:val="0"/>
          <w:divBdr>
            <w:top w:val="none" w:sz="0" w:space="0" w:color="auto"/>
            <w:left w:val="none" w:sz="0" w:space="0" w:color="auto"/>
            <w:bottom w:val="none" w:sz="0" w:space="0" w:color="auto"/>
            <w:right w:val="none" w:sz="0" w:space="0" w:color="auto"/>
          </w:divBdr>
        </w:div>
        <w:div w:id="1679039263">
          <w:marLeft w:val="0"/>
          <w:marRight w:val="0"/>
          <w:marTop w:val="0"/>
          <w:marBottom w:val="0"/>
          <w:divBdr>
            <w:top w:val="none" w:sz="0" w:space="0" w:color="auto"/>
            <w:left w:val="none" w:sz="0" w:space="0" w:color="auto"/>
            <w:bottom w:val="none" w:sz="0" w:space="0" w:color="auto"/>
            <w:right w:val="none" w:sz="0" w:space="0" w:color="auto"/>
          </w:divBdr>
        </w:div>
        <w:div w:id="1822454851">
          <w:marLeft w:val="0"/>
          <w:marRight w:val="0"/>
          <w:marTop w:val="0"/>
          <w:marBottom w:val="0"/>
          <w:divBdr>
            <w:top w:val="none" w:sz="0" w:space="0" w:color="auto"/>
            <w:left w:val="none" w:sz="0" w:space="0" w:color="auto"/>
            <w:bottom w:val="none" w:sz="0" w:space="0" w:color="auto"/>
            <w:right w:val="none" w:sz="0" w:space="0" w:color="auto"/>
          </w:divBdr>
        </w:div>
        <w:div w:id="1935164667">
          <w:marLeft w:val="0"/>
          <w:marRight w:val="0"/>
          <w:marTop w:val="0"/>
          <w:marBottom w:val="0"/>
          <w:divBdr>
            <w:top w:val="none" w:sz="0" w:space="0" w:color="auto"/>
            <w:left w:val="none" w:sz="0" w:space="0" w:color="auto"/>
            <w:bottom w:val="none" w:sz="0" w:space="0" w:color="auto"/>
            <w:right w:val="none" w:sz="0" w:space="0" w:color="auto"/>
          </w:divBdr>
        </w:div>
        <w:div w:id="2099666550">
          <w:marLeft w:val="0"/>
          <w:marRight w:val="0"/>
          <w:marTop w:val="0"/>
          <w:marBottom w:val="0"/>
          <w:divBdr>
            <w:top w:val="none" w:sz="0" w:space="0" w:color="auto"/>
            <w:left w:val="none" w:sz="0" w:space="0" w:color="auto"/>
            <w:bottom w:val="none" w:sz="0" w:space="0" w:color="auto"/>
            <w:right w:val="none" w:sz="0" w:space="0" w:color="auto"/>
          </w:divBdr>
        </w:div>
        <w:div w:id="2123184342">
          <w:marLeft w:val="0"/>
          <w:marRight w:val="0"/>
          <w:marTop w:val="0"/>
          <w:marBottom w:val="0"/>
          <w:divBdr>
            <w:top w:val="none" w:sz="0" w:space="0" w:color="auto"/>
            <w:left w:val="none" w:sz="0" w:space="0" w:color="auto"/>
            <w:bottom w:val="none" w:sz="0" w:space="0" w:color="auto"/>
            <w:right w:val="none" w:sz="0" w:space="0" w:color="auto"/>
          </w:divBdr>
        </w:div>
      </w:divsChild>
    </w:div>
    <w:div w:id="1617560437">
      <w:bodyDiv w:val="1"/>
      <w:marLeft w:val="0"/>
      <w:marRight w:val="0"/>
      <w:marTop w:val="0"/>
      <w:marBottom w:val="0"/>
      <w:divBdr>
        <w:top w:val="none" w:sz="0" w:space="0" w:color="auto"/>
        <w:left w:val="none" w:sz="0" w:space="0" w:color="auto"/>
        <w:bottom w:val="none" w:sz="0" w:space="0" w:color="auto"/>
        <w:right w:val="none" w:sz="0" w:space="0" w:color="auto"/>
      </w:divBdr>
    </w:div>
    <w:div w:id="1655453833">
      <w:bodyDiv w:val="1"/>
      <w:marLeft w:val="0"/>
      <w:marRight w:val="0"/>
      <w:marTop w:val="0"/>
      <w:marBottom w:val="0"/>
      <w:divBdr>
        <w:top w:val="none" w:sz="0" w:space="0" w:color="auto"/>
        <w:left w:val="none" w:sz="0" w:space="0" w:color="auto"/>
        <w:bottom w:val="none" w:sz="0" w:space="0" w:color="auto"/>
        <w:right w:val="none" w:sz="0" w:space="0" w:color="auto"/>
      </w:divBdr>
    </w:div>
    <w:div w:id="1656491394">
      <w:bodyDiv w:val="1"/>
      <w:marLeft w:val="0"/>
      <w:marRight w:val="0"/>
      <w:marTop w:val="0"/>
      <w:marBottom w:val="0"/>
      <w:divBdr>
        <w:top w:val="none" w:sz="0" w:space="0" w:color="auto"/>
        <w:left w:val="none" w:sz="0" w:space="0" w:color="auto"/>
        <w:bottom w:val="none" w:sz="0" w:space="0" w:color="auto"/>
        <w:right w:val="none" w:sz="0" w:space="0" w:color="auto"/>
      </w:divBdr>
    </w:div>
    <w:div w:id="1666280430">
      <w:bodyDiv w:val="1"/>
      <w:marLeft w:val="0"/>
      <w:marRight w:val="0"/>
      <w:marTop w:val="0"/>
      <w:marBottom w:val="0"/>
      <w:divBdr>
        <w:top w:val="none" w:sz="0" w:space="0" w:color="auto"/>
        <w:left w:val="none" w:sz="0" w:space="0" w:color="auto"/>
        <w:bottom w:val="none" w:sz="0" w:space="0" w:color="auto"/>
        <w:right w:val="none" w:sz="0" w:space="0" w:color="auto"/>
      </w:divBdr>
    </w:div>
    <w:div w:id="1672566355">
      <w:bodyDiv w:val="1"/>
      <w:marLeft w:val="0"/>
      <w:marRight w:val="0"/>
      <w:marTop w:val="0"/>
      <w:marBottom w:val="0"/>
      <w:divBdr>
        <w:top w:val="none" w:sz="0" w:space="0" w:color="auto"/>
        <w:left w:val="none" w:sz="0" w:space="0" w:color="auto"/>
        <w:bottom w:val="none" w:sz="0" w:space="0" w:color="auto"/>
        <w:right w:val="none" w:sz="0" w:space="0" w:color="auto"/>
      </w:divBdr>
    </w:div>
    <w:div w:id="1689718687">
      <w:bodyDiv w:val="1"/>
      <w:marLeft w:val="0"/>
      <w:marRight w:val="0"/>
      <w:marTop w:val="0"/>
      <w:marBottom w:val="0"/>
      <w:divBdr>
        <w:top w:val="none" w:sz="0" w:space="0" w:color="auto"/>
        <w:left w:val="none" w:sz="0" w:space="0" w:color="auto"/>
        <w:bottom w:val="none" w:sz="0" w:space="0" w:color="auto"/>
        <w:right w:val="none" w:sz="0" w:space="0" w:color="auto"/>
      </w:divBdr>
    </w:div>
    <w:div w:id="1702827610">
      <w:bodyDiv w:val="1"/>
      <w:marLeft w:val="0"/>
      <w:marRight w:val="0"/>
      <w:marTop w:val="0"/>
      <w:marBottom w:val="0"/>
      <w:divBdr>
        <w:top w:val="none" w:sz="0" w:space="0" w:color="auto"/>
        <w:left w:val="none" w:sz="0" w:space="0" w:color="auto"/>
        <w:bottom w:val="none" w:sz="0" w:space="0" w:color="auto"/>
        <w:right w:val="none" w:sz="0" w:space="0" w:color="auto"/>
      </w:divBdr>
    </w:div>
    <w:div w:id="1720471412">
      <w:bodyDiv w:val="1"/>
      <w:marLeft w:val="0"/>
      <w:marRight w:val="0"/>
      <w:marTop w:val="0"/>
      <w:marBottom w:val="0"/>
      <w:divBdr>
        <w:top w:val="none" w:sz="0" w:space="0" w:color="auto"/>
        <w:left w:val="none" w:sz="0" w:space="0" w:color="auto"/>
        <w:bottom w:val="none" w:sz="0" w:space="0" w:color="auto"/>
        <w:right w:val="none" w:sz="0" w:space="0" w:color="auto"/>
      </w:divBdr>
    </w:div>
    <w:div w:id="1794059732">
      <w:bodyDiv w:val="1"/>
      <w:marLeft w:val="0"/>
      <w:marRight w:val="0"/>
      <w:marTop w:val="0"/>
      <w:marBottom w:val="0"/>
      <w:divBdr>
        <w:top w:val="none" w:sz="0" w:space="0" w:color="auto"/>
        <w:left w:val="none" w:sz="0" w:space="0" w:color="auto"/>
        <w:bottom w:val="none" w:sz="0" w:space="0" w:color="auto"/>
        <w:right w:val="none" w:sz="0" w:space="0" w:color="auto"/>
      </w:divBdr>
      <w:divsChild>
        <w:div w:id="319358364">
          <w:marLeft w:val="0"/>
          <w:marRight w:val="0"/>
          <w:marTop w:val="0"/>
          <w:marBottom w:val="0"/>
          <w:divBdr>
            <w:top w:val="none" w:sz="0" w:space="0" w:color="auto"/>
            <w:left w:val="none" w:sz="0" w:space="0" w:color="auto"/>
            <w:bottom w:val="none" w:sz="0" w:space="0" w:color="auto"/>
            <w:right w:val="none" w:sz="0" w:space="0" w:color="auto"/>
          </w:divBdr>
        </w:div>
        <w:div w:id="444925956">
          <w:marLeft w:val="0"/>
          <w:marRight w:val="0"/>
          <w:marTop w:val="0"/>
          <w:marBottom w:val="0"/>
          <w:divBdr>
            <w:top w:val="none" w:sz="0" w:space="0" w:color="auto"/>
            <w:left w:val="none" w:sz="0" w:space="0" w:color="auto"/>
            <w:bottom w:val="none" w:sz="0" w:space="0" w:color="auto"/>
            <w:right w:val="none" w:sz="0" w:space="0" w:color="auto"/>
          </w:divBdr>
        </w:div>
        <w:div w:id="542714359">
          <w:marLeft w:val="0"/>
          <w:marRight w:val="0"/>
          <w:marTop w:val="0"/>
          <w:marBottom w:val="0"/>
          <w:divBdr>
            <w:top w:val="none" w:sz="0" w:space="0" w:color="auto"/>
            <w:left w:val="none" w:sz="0" w:space="0" w:color="auto"/>
            <w:bottom w:val="none" w:sz="0" w:space="0" w:color="auto"/>
            <w:right w:val="none" w:sz="0" w:space="0" w:color="auto"/>
          </w:divBdr>
        </w:div>
        <w:div w:id="696547782">
          <w:marLeft w:val="0"/>
          <w:marRight w:val="0"/>
          <w:marTop w:val="0"/>
          <w:marBottom w:val="0"/>
          <w:divBdr>
            <w:top w:val="none" w:sz="0" w:space="0" w:color="auto"/>
            <w:left w:val="none" w:sz="0" w:space="0" w:color="auto"/>
            <w:bottom w:val="none" w:sz="0" w:space="0" w:color="auto"/>
            <w:right w:val="none" w:sz="0" w:space="0" w:color="auto"/>
          </w:divBdr>
        </w:div>
        <w:div w:id="1072696911">
          <w:marLeft w:val="0"/>
          <w:marRight w:val="0"/>
          <w:marTop w:val="0"/>
          <w:marBottom w:val="0"/>
          <w:divBdr>
            <w:top w:val="none" w:sz="0" w:space="0" w:color="auto"/>
            <w:left w:val="none" w:sz="0" w:space="0" w:color="auto"/>
            <w:bottom w:val="none" w:sz="0" w:space="0" w:color="auto"/>
            <w:right w:val="none" w:sz="0" w:space="0" w:color="auto"/>
          </w:divBdr>
        </w:div>
        <w:div w:id="1135370150">
          <w:marLeft w:val="0"/>
          <w:marRight w:val="0"/>
          <w:marTop w:val="0"/>
          <w:marBottom w:val="0"/>
          <w:divBdr>
            <w:top w:val="none" w:sz="0" w:space="0" w:color="auto"/>
            <w:left w:val="none" w:sz="0" w:space="0" w:color="auto"/>
            <w:bottom w:val="none" w:sz="0" w:space="0" w:color="auto"/>
            <w:right w:val="none" w:sz="0" w:space="0" w:color="auto"/>
          </w:divBdr>
        </w:div>
        <w:div w:id="1292130711">
          <w:marLeft w:val="0"/>
          <w:marRight w:val="0"/>
          <w:marTop w:val="0"/>
          <w:marBottom w:val="0"/>
          <w:divBdr>
            <w:top w:val="none" w:sz="0" w:space="0" w:color="auto"/>
            <w:left w:val="none" w:sz="0" w:space="0" w:color="auto"/>
            <w:bottom w:val="none" w:sz="0" w:space="0" w:color="auto"/>
            <w:right w:val="none" w:sz="0" w:space="0" w:color="auto"/>
          </w:divBdr>
        </w:div>
        <w:div w:id="1828278999">
          <w:marLeft w:val="0"/>
          <w:marRight w:val="0"/>
          <w:marTop w:val="0"/>
          <w:marBottom w:val="0"/>
          <w:divBdr>
            <w:top w:val="none" w:sz="0" w:space="0" w:color="auto"/>
            <w:left w:val="none" w:sz="0" w:space="0" w:color="auto"/>
            <w:bottom w:val="none" w:sz="0" w:space="0" w:color="auto"/>
            <w:right w:val="none" w:sz="0" w:space="0" w:color="auto"/>
          </w:divBdr>
        </w:div>
        <w:div w:id="2057776332">
          <w:marLeft w:val="0"/>
          <w:marRight w:val="0"/>
          <w:marTop w:val="0"/>
          <w:marBottom w:val="0"/>
          <w:divBdr>
            <w:top w:val="none" w:sz="0" w:space="0" w:color="auto"/>
            <w:left w:val="none" w:sz="0" w:space="0" w:color="auto"/>
            <w:bottom w:val="none" w:sz="0" w:space="0" w:color="auto"/>
            <w:right w:val="none" w:sz="0" w:space="0" w:color="auto"/>
          </w:divBdr>
        </w:div>
      </w:divsChild>
    </w:div>
    <w:div w:id="1796295196">
      <w:bodyDiv w:val="1"/>
      <w:marLeft w:val="0"/>
      <w:marRight w:val="0"/>
      <w:marTop w:val="0"/>
      <w:marBottom w:val="0"/>
      <w:divBdr>
        <w:top w:val="none" w:sz="0" w:space="0" w:color="auto"/>
        <w:left w:val="none" w:sz="0" w:space="0" w:color="auto"/>
        <w:bottom w:val="none" w:sz="0" w:space="0" w:color="auto"/>
        <w:right w:val="none" w:sz="0" w:space="0" w:color="auto"/>
      </w:divBdr>
    </w:div>
    <w:div w:id="1852067852">
      <w:bodyDiv w:val="1"/>
      <w:marLeft w:val="0"/>
      <w:marRight w:val="0"/>
      <w:marTop w:val="0"/>
      <w:marBottom w:val="0"/>
      <w:divBdr>
        <w:top w:val="none" w:sz="0" w:space="0" w:color="auto"/>
        <w:left w:val="none" w:sz="0" w:space="0" w:color="auto"/>
        <w:bottom w:val="none" w:sz="0" w:space="0" w:color="auto"/>
        <w:right w:val="none" w:sz="0" w:space="0" w:color="auto"/>
      </w:divBdr>
    </w:div>
    <w:div w:id="1944995354">
      <w:bodyDiv w:val="1"/>
      <w:marLeft w:val="0"/>
      <w:marRight w:val="0"/>
      <w:marTop w:val="0"/>
      <w:marBottom w:val="0"/>
      <w:divBdr>
        <w:top w:val="none" w:sz="0" w:space="0" w:color="auto"/>
        <w:left w:val="none" w:sz="0" w:space="0" w:color="auto"/>
        <w:bottom w:val="none" w:sz="0" w:space="0" w:color="auto"/>
        <w:right w:val="none" w:sz="0" w:space="0" w:color="auto"/>
      </w:divBdr>
    </w:div>
    <w:div w:id="1964381242">
      <w:bodyDiv w:val="1"/>
      <w:marLeft w:val="0"/>
      <w:marRight w:val="0"/>
      <w:marTop w:val="0"/>
      <w:marBottom w:val="0"/>
      <w:divBdr>
        <w:top w:val="none" w:sz="0" w:space="0" w:color="auto"/>
        <w:left w:val="none" w:sz="0" w:space="0" w:color="auto"/>
        <w:bottom w:val="none" w:sz="0" w:space="0" w:color="auto"/>
        <w:right w:val="none" w:sz="0" w:space="0" w:color="auto"/>
      </w:divBdr>
    </w:div>
    <w:div w:id="1972511595">
      <w:bodyDiv w:val="1"/>
      <w:marLeft w:val="0"/>
      <w:marRight w:val="0"/>
      <w:marTop w:val="0"/>
      <w:marBottom w:val="0"/>
      <w:divBdr>
        <w:top w:val="none" w:sz="0" w:space="0" w:color="auto"/>
        <w:left w:val="none" w:sz="0" w:space="0" w:color="auto"/>
        <w:bottom w:val="none" w:sz="0" w:space="0" w:color="auto"/>
        <w:right w:val="none" w:sz="0" w:space="0" w:color="auto"/>
      </w:divBdr>
    </w:div>
    <w:div w:id="2068146036">
      <w:bodyDiv w:val="1"/>
      <w:marLeft w:val="0"/>
      <w:marRight w:val="0"/>
      <w:marTop w:val="0"/>
      <w:marBottom w:val="0"/>
      <w:divBdr>
        <w:top w:val="none" w:sz="0" w:space="0" w:color="auto"/>
        <w:left w:val="none" w:sz="0" w:space="0" w:color="auto"/>
        <w:bottom w:val="none" w:sz="0" w:space="0" w:color="auto"/>
        <w:right w:val="none" w:sz="0" w:space="0" w:color="auto"/>
      </w:divBdr>
    </w:div>
    <w:div w:id="2090811046">
      <w:bodyDiv w:val="1"/>
      <w:marLeft w:val="0"/>
      <w:marRight w:val="0"/>
      <w:marTop w:val="0"/>
      <w:marBottom w:val="0"/>
      <w:divBdr>
        <w:top w:val="none" w:sz="0" w:space="0" w:color="auto"/>
        <w:left w:val="none" w:sz="0" w:space="0" w:color="auto"/>
        <w:bottom w:val="none" w:sz="0" w:space="0" w:color="auto"/>
        <w:right w:val="none" w:sz="0" w:space="0" w:color="auto"/>
      </w:divBdr>
    </w:div>
    <w:div w:id="2115468769">
      <w:bodyDiv w:val="1"/>
      <w:marLeft w:val="0"/>
      <w:marRight w:val="0"/>
      <w:marTop w:val="0"/>
      <w:marBottom w:val="0"/>
      <w:divBdr>
        <w:top w:val="none" w:sz="0" w:space="0" w:color="auto"/>
        <w:left w:val="none" w:sz="0" w:space="0" w:color="auto"/>
        <w:bottom w:val="none" w:sz="0" w:space="0" w:color="auto"/>
        <w:right w:val="none" w:sz="0" w:space="0" w:color="auto"/>
      </w:divBdr>
    </w:div>
    <w:div w:id="211813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Col16</b:Tag>
    <b:SourceType>DocumentFromInternetSite</b:SourceType>
    <b:Guid>{BF5E2452-BFFB-4A7A-BF5E-E929DA030959}</b:Guid>
    <b:Title>Planes y Acuerdos Estratégicos Departamentales en CTeI - PAED</b:Title>
    <b:Year>2016</b:Year>
    <b:Author>
      <b:Author>
        <b:NameList>
          <b:Person>
            <b:Last>Colciencias</b:Last>
          </b:Person>
        </b:NameList>
      </b:Author>
    </b:Author>
    <b:InternetSiteTitle>Gestión Territorial </b:InternetSiteTitle>
    <b:URL>https://www.colciencias.gov.co/portafolio/gestion-territorial/planes-de-acuerdo/listado-pedcti </b:URL>
    <b:RefOrder>10</b:RefOrder>
  </b:Source>
  <b:Source>
    <b:Tag>UNA18</b:Tag>
    <b:SourceType>ElectronicSource</b:SourceType>
    <b:Guid>{BBB62E4E-B5E2-4B81-86E3-34BC163579EF}</b:Guid>
    <b:Title>Observatorio de energía-Aproxiamciones para su conformación</b:Title>
    <b:Year>2018</b:Year>
    <b:Month>Julio</b:Month>
    <b:Author>
      <b:Author>
        <b:Corporate>UNAL</b:Corporate>
      </b:Author>
    </b:Author>
    <b:City>Bogotá</b:City>
    <b:StateProvince>Cundinamarca</b:StateProvince>
    <b:CountryRegion>Colombia</b:CountryRegion>
    <b:RefOrder>2</b:RefOrder>
  </b:Source>
  <b:Source>
    <b:Tag>Eur18</b:Tag>
    <b:SourceType>ElectronicSource</b:SourceType>
    <b:Guid>{1BFC6974-84D4-43DA-99C7-1240BA42FA0E}</b:Guid>
    <b:Author>
      <b:Author>
        <b:Corporate>European Commission </b:Corporate>
      </b:Author>
    </b:Author>
    <b:Title>Job and Skills in the Energy Transition</b:Title>
    <b:CountryRegion>Europa</b:CountryRegion>
    <b:Year>2018</b:Year>
    <b:Month>12</b:Month>
    <b:RefOrder>3</b:RefOrder>
  </b:Source>
  <b:Source>
    <b:Tag>USD17</b:Tag>
    <b:SourceType>ElectronicSource</b:SourceType>
    <b:Guid>{A1E7EF12-0FC5-4F3F-BBA5-D75062D6BE8A}</b:Guid>
    <b:Author>
      <b:Author>
        <b:Corporate>U.S. Deparment of Energy</b:Corporate>
      </b:Author>
    </b:Author>
    <b:Title>U.S. Energy and Empleoyment Report</b:Title>
    <b:City>Wahinton DC Sur oeste</b:City>
    <b:StateProvince>Washinton DC</b:StateProvince>
    <b:CountryRegion>Estados Unidos </b:CountryRegion>
    <b:Year>2017</b:Year>
    <b:Month>Enero</b:Month>
    <b:RefOrder>4</b:RefOrder>
  </b:Source>
  <b:Source>
    <b:Tag>Pla04</b:Tag>
    <b:SourceType>JournalArticle</b:SourceType>
    <b:Guid>{3A163120-0752-4FF9-AE94-4D50F6B518FC}</b:Guid>
    <b:Title>El Currículo dispositivo pedagógico para la vinculacion universidad-sociedad.</b:Title>
    <b:Year>2004</b:Year>
    <b:Author>
      <b:Author>
        <b:NameList>
          <b:Person>
            <b:Last>Malagón</b:Last>
            <b:First>Luis</b:First>
            <b:Middle>Alberto</b:Middle>
          </b:Person>
        </b:NameList>
      </b:Author>
    </b:Author>
    <b:JournalName>Revista ieRed: Revista Electrónica de la Red de Investgación  Educativa [en linea]</b:JournalName>
    <b:Pages>1-28</b:Pages>
    <b:YearAccessed>2019</b:YearAccessed>
    <b:MonthAccessed>Octubre</b:MonthAccessed>
    <b:DayAccessed>19 de Octubre de 2018</b:DayAccessed>
    <b:URL>http://revista.iered.org</b:URL>
    <b:RefOrder>8</b:RefOrder>
  </b:Source>
  <b:Source>
    <b:Tag>Pra02</b:Tag>
    <b:SourceType>Misc</b:SourceType>
    <b:Guid>{94BC1221-A8ED-4549-9B8A-86B848D6104B}</b:Guid>
    <b:Title>UNEP Collaborating Centre on Enegy and Enviroment </b:Title>
    <b:PublicationTitle>Implementatio of Renewable Energy Technologies-Opportunities and Barriers-Summary of Country Studies</b:PublicationTitle>
    <b:Year>2002</b:Year>
    <b:CountryRegion>Dinamarca</b:CountryRegion>
    <b:Author>
      <b:Author>
        <b:NameList>
          <b:Person>
            <b:Last>Prasad Painuly </b:Last>
            <b:First>Jyoti</b:First>
          </b:Person>
          <b:Person>
            <b:Last>Villy Fenham</b:Last>
            <b:First>Jorgen</b:First>
          </b:Person>
        </b:NameList>
      </b:Author>
    </b:Author>
    <b:RefOrder>6</b:RefOrder>
  </b:Source>
  <b:Source>
    <b:Tag>Ozt10</b:Tag>
    <b:SourceType>JournalArticle</b:SourceType>
    <b:Guid>{2094B954-9B83-4BF0-81AE-4B9CB37C66F7}</b:Guid>
    <b:Title>Energy consumption and economic growth relationship: Evidence from panel data for low and middle income countries</b:Title>
    <b:Year>2010</b:Year>
    <b:JournalName>EnergyPolicy</b:JournalName>
    <b:Pages>4422-4428</b:Pages>
    <b:Author>
      <b:Author>
        <b:NameList>
          <b:Person>
            <b:Last>Ozturk</b:Last>
            <b:First>Ilhan </b:First>
          </b:Person>
          <b:Person>
            <b:Last>Aslan </b:Last>
            <b:First>Alper </b:First>
          </b:Person>
          <b:Person>
            <b:Last>Huseyin </b:Last>
            <b:First>Kalyoncu</b:First>
          </b:Person>
        </b:NameList>
      </b:Author>
    </b:Author>
    <b:RefOrder>7</b:RefOrder>
  </b:Source>
  <b:Source>
    <b:Tag>Bri91</b:Tag>
    <b:SourceType>Book</b:SourceType>
    <b:Guid>{4159E433-63EC-485B-B475-D76FBEA5C801}</b:Guid>
    <b:Title>Turbines, Generators and Associated Plant: Incorporating Modern Power System Practice</b:Title>
    <b:Year>1991</b:Year>
    <b:Publisher>Pergamon</b:Publisher>
    <b:Author>
      <b:Author>
        <b:Corporate>British Electricity International</b:Corporate>
      </b:Author>
    </b:Author>
    <b:RefOrder>8</b:RefOrder>
  </b:Source>
  <b:Source>
    <b:Tag>Fan19</b:Tag>
    <b:SourceType>JournalArticle</b:SourceType>
    <b:Guid>{D1D0A3AB-6E4F-4809-AF50-00DB62825786}</b:Guid>
    <b:Title>Viability of Hydroelectricity in Nigeria and the Future Prospect</b:Title>
    <b:JournalName>Energy Procedia</b:JournalName>
    <b:Year>2019</b:Year>
    <b:Pages>871-878</b:Pages>
    <b:Author>
      <b:Author>
        <b:NameList>
          <b:Person>
            <b:Last>Fankehinde </b:Last>
            <b:First>Olutola</b:First>
          </b:Person>
          <b:Person>
            <b:Last>Fayomi</b:Last>
            <b:First>Ojo S.</b:First>
          </b:Person>
          <b:Person>
            <b:Last>Efemwenkieki</b:Last>
            <b:First>Son k.</b:First>
          </b:Person>
          <b:Person>
            <b:Last>Aremu</b:Last>
            <b:First>Kunle O.</b:First>
          </b:Person>
          <b:Person>
            <b:Last>Kolawole </b:Last>
            <b:First>David O.</b:First>
          </b:Person>
          <b:Person>
            <b:Last>Oyedepo</b:Last>
            <b:First>Domingo O.</b:First>
          </b:Person>
        </b:NameList>
      </b:Author>
    </b:Author>
    <b:RefOrder>9</b:RefOrder>
  </b:Source>
  <b:Source>
    <b:Tag>REN16</b:Tag>
    <b:SourceType>ElectronicSource</b:SourceType>
    <b:Guid>{D8252E71-744B-43F1-B218-55E5C19EA2AE}</b:Guid>
    <b:Title>ENERGÍAS RENOVABLES 2016 REPORTE DE LA SITUACIÓN MUNDIAL</b:Title>
    <b:Year>2016</b:Year>
    <b:Author>
      <b:Author>
        <b:Corporate>REN 21</b:Corporate>
      </b:Author>
    </b:Author>
    <b:RefOrder>10</b:RefOrder>
  </b:Source>
  <b:Source>
    <b:Tag>OEC11</b:Tag>
    <b:SourceType>ElectronicSource</b:SourceType>
    <b:Guid>{C6517606-9896-4D55-B81F-5D183F4E4B17}</b:Guid>
    <b:Title>Green Growth Studies-Energy-Preliminary Version</b:Title>
    <b:Year>2011</b:Year>
    <b:Author>
      <b:Author>
        <b:Corporate>OECD</b:Corporate>
      </b:Author>
    </b:Author>
    <b:CountryRegion>USA</b:CountryRegion>
    <b:RefOrder>11</b:RefOrder>
  </b:Source>
  <b:Source>
    <b:Tag>HAL82</b:Tag>
    <b:SourceType>BookSection</b:SourceType>
    <b:Guid>{A5B45D50-D996-4968-BE2A-1DE445D61785}</b:Guid>
    <b:Title>Energy Needs in Developing Countries</b:Title>
    <b:Year>1982</b:Year>
    <b:Pages>19-27</b:Pages>
    <b:Author>
      <b:Author>
        <b:NameList>
          <b:Person>
            <b:Last>HALLG</b:Last>
            <b:First>D.O.</b:First>
          </b:Person>
          <b:Person>
            <b:Last>BARNARD</b:Last>
            <b:First>G.W.</b:First>
          </b:Person>
          <b:Person>
            <b:Last>MOSS</b:Last>
            <b:First>P.A.</b:First>
          </b:Person>
        </b:NameList>
      </b:Author>
    </b:Author>
    <b:BookTitle>Biomass for Energy in the Developing Countries, Current Role, Potential, Problems, Prospects</b:BookTitle>
    <b:RefOrder>12</b:RefOrder>
  </b:Source>
  <b:Source>
    <b:Tag>Kam08</b:Tag>
    <b:SourceType>JournalArticle</b:SourceType>
    <b:Guid>{3B0EAE7A-80AD-4FE6-AB27-0E2D03CDBCCC}</b:Guid>
    <b:Title>Poverty, Energy, and Resource Use in Developing Countries</b:Title>
    <b:JournalName>Annals of the New York Academy of Sciences</b:JournalName>
    <b:Year>2008</b:Year>
    <b:Author>
      <b:Author>
        <b:NameList>
          <b:Person>
            <b:Last>Kammen </b:Last>
            <b:First>Daniel </b:First>
          </b:Person>
          <b:Person>
            <b:Last>Kirubi</b:Last>
            <b:First>Charles</b:First>
          </b:Person>
        </b:NameList>
      </b:Author>
    </b:Author>
    <b:RefOrder>13</b:RefOrder>
  </b:Source>
  <b:Source>
    <b:Tag>Kar10</b:Tag>
    <b:SourceType>JournalArticle</b:SourceType>
    <b:Guid>{714E66E7-0871-4454-8CC1-1DD6B474C792}</b:Guid>
    <b:Title>Developing countries' energy needs and priorities under a sustainable development perspective: A linguistic decision support approach</b:Title>
    <b:JournalName>Energy for Sustainable Development</b:JournalName>
    <b:Year>2010</b:Year>
    <b:Pages>330-338</b:Pages>
    <b:Author>
      <b:Author>
        <b:NameList>
          <b:Person>
            <b:Last>Karakosta</b:Last>
            <b:First>Charikleia</b:First>
          </b:Person>
          <b:Person>
            <b:Last>Askounis</b:Last>
            <b:First>Dimitris</b:First>
          </b:Person>
        </b:NameList>
      </b:Author>
    </b:Author>
    <b:RefOrder>14</b:RefOrder>
  </b:Source>
  <b:Source>
    <b:Tag>Kay12</b:Tag>
    <b:SourceType>JournalArticle</b:SourceType>
    <b:Guid>{0A8CFF7B-94BE-4B3E-89B6-77A637B9C7CF}</b:Guid>
    <b:Title>Energy for sustainable development: A case of developing countries</b:Title>
    <b:JournalName>Renewable and Sustainable Energy Review</b:JournalName>
    <b:Year>2011</b:Year>
    <b:Pages>1116-1126</b:Pages>
    <b:Author>
      <b:Author>
        <b:NameList>
          <b:Person>
            <b:Last>Kaygusuz</b:Last>
            <b:First>Kamil</b:First>
          </b:Person>
        </b:NameList>
      </b:Author>
    </b:Author>
    <b:RefOrder>15</b:RefOrder>
  </b:Source>
  <b:Source>
    <b:Tag>Sch11</b:Tag>
    <b:SourceType>JournalArticle</b:SourceType>
    <b:Guid>{D11F216C-19C6-4378-A3B6-3F903C0228A6}</b:Guid>
    <b:Title>Research needs for meeting the challenge of decentralized energy supply in developing countries</b:Title>
    <b:JournalName>Energy for Sustainable Development</b:JournalName>
    <b:Year>2011</b:Year>
    <b:Pages>324-329</b:Pages>
    <b:Author>
      <b:Author>
        <b:NameList>
          <b:Person>
            <b:Last>Schäfer</b:Last>
            <b:First>Martina</b:First>
          </b:Person>
          <b:Person>
            <b:Last>Kebir</b:Last>
            <b:First>Noara</b:First>
          </b:Person>
          <b:Person>
            <b:Last>Neumann</b:Last>
            <b:First>Kirsten</b:First>
          </b:Person>
        </b:NameList>
      </b:Author>
    </b:Author>
    <b:RefOrder>16</b:RefOrder>
  </b:Source>
  <b:Source>
    <b:Tag>DNP17</b:Tag>
    <b:SourceType>ElectronicSource</b:SourceType>
    <b:Guid>{0874E8B9-CBC7-467E-8EC5-509526C4B1A6}</b:Guid>
    <b:Author>
      <b:Author>
        <b:Corporate>DNP</b:Corporate>
      </b:Author>
    </b:Author>
    <b:Title>Macroecnomía y Crecimiento Verde-Análisis y Retos para Colombia</b:Title>
    <b:City>Bogotá</b:City>
    <b:StateProvince>Cundinamarca</b:StateProvince>
    <b:CountryRegion>Colombia </b:CountryRegion>
    <b:Year>2017</b:Year>
    <b:RefOrder>17</b:RefOrder>
  </b:Source>
  <b:Source>
    <b:Tag>Rah14</b:Tag>
    <b:SourceType>JournalArticle</b:SourceType>
    <b:Guid>{325AD523-D956-41B2-88ED-162456601116}</b:Guid>
    <b:Title>Hybrid application of biogas and solar resources to fulfill household energy needs: A potentially viable option in rural areas of developing countries</b:Title>
    <b:JournalName>Renewable Energy</b:JournalName>
    <b:Year>2014</b:Year>
    <b:Pages>35-45</b:Pages>
    <b:Author>
      <b:Author>
        <b:NameList>
          <b:Person>
            <b:Last>Rahman</b:Last>
            <b:First>Md. Mizanur</b:First>
          </b:Person>
          <b:Person>
            <b:Last>Hasan</b:Last>
            <b:Middle>Mahamodul</b:Middle>
            <b:First>Mohammad </b:First>
          </b:Person>
          <b:Person>
            <b:Last>Paatero</b:Last>
            <b:First>Jukka V.</b:First>
          </b:Person>
          <b:Person>
            <b:Last>Lahdelma</b:Last>
            <b:First>Risto</b:First>
          </b:Person>
        </b:NameList>
      </b:Author>
    </b:Author>
    <b:RefOrder>18</b:RefOrder>
  </b:Source>
  <b:Source>
    <b:Tag>Sie11</b:Tag>
    <b:SourceType>JournalArticle</b:SourceType>
    <b:Guid>{B0F4121B-F395-490B-9BE5-B75F1C3BF5D1}</b:Guid>
    <b:Title>Pequeñas y microcentrales hidroeléctricas: alternativa real de generación eléctrica.</b:Title>
    <b:Year>2011</b:Year>
    <b:JournalName>Informador Técnico </b:JournalName>
    <b:Pages>73-85</b:Pages>
    <b:Author>
      <b:Author>
        <b:NameList>
          <b:Person>
            <b:Last>Sierra </b:Last>
            <b:Middle>Vargas</b:Middle>
            <b:First>Fabio Emiro</b:First>
          </b:Person>
          <b:Person>
            <b:Last>Sierra </b:Last>
            <b:Middle>Alarcon </b:Middle>
            <b:First>Adriana Fernanda </b:First>
          </b:Person>
          <b:Person>
            <b:Last>Guerrero </b:Last>
            <b:Middle>Fajardo</b:Middle>
            <b:First>Carlos Alberto </b:First>
          </b:Person>
        </b:NameList>
      </b:Author>
    </b:Author>
    <b:RefOrder>19</b:RefOrder>
  </b:Source>
  <b:Source>
    <b:Tag>Jer04</b:Tag>
    <b:SourceType>JournalArticle</b:SourceType>
    <b:Guid>{0595E6C0-BC1E-4672-9267-8C8BE9B4F65A}</b:Guid>
    <b:Title>Optimización del sistema de control de las pequeñas centrales hidroeléctricas (primera parte): Factores que dificultan la regulación</b:Title>
    <b:Year>2004</b:Year>
    <b:JournalName>Eenrgética</b:JournalName>
    <b:Author>
      <b:Author>
        <b:NameList>
          <b:Person>
            <b:Last>Jerónimo</b:Last>
            <b:First>Luis</b:First>
          </b:Person>
          <b:Person>
            <b:Last>Faure</b:Last>
            <b:First>García</b:First>
          </b:Person>
          <b:Person>
            <b:Last>Grave de Peralta </b:Last>
            <b:First>Ricardo</b:First>
          </b:Person>
          <b:Person>
            <b:Last>Garay </b:Last>
            <b:First>Castañeda</b:First>
          </b:Person>
          <b:Person>
            <b:First>Angel Luis</b:First>
          </b:Person>
          <b:Person>
            <b:First>Luis Alberto</b:First>
          </b:Person>
        </b:NameList>
      </b:Author>
    </b:Author>
    <b:RefOrder>20</b:RefOrder>
  </b:Source>
  <b:Source>
    <b:Tag>UPM181</b:Tag>
    <b:SourceType>ElectronicSource</b:SourceType>
    <b:Guid>{E2394BF0-390D-4E8E-9FBA-D2C02D6BD868}</b:Guid>
    <b:Author>
      <b:Author>
        <b:Corporate>Unidad de Planeación Minero Energética-UPME</b:Corporate>
      </b:Author>
    </b:Author>
    <b:Title>Informe de Gestión 2017-2018</b:Title>
    <b:City>Bogotá</b:City>
    <b:StateProvince>Cundimarca</b:StateProvince>
    <b:CountryRegion>Colombia</b:CountryRegion>
    <b:Year>2018</b:Year>
    <b:RefOrder>21</b:RefOrder>
  </b:Source>
  <b:Source>
    <b:Tag>WEC18</b:Tag>
    <b:SourceType>ElectronicSource</b:SourceType>
    <b:Guid>{532A4CC9-13DD-4B8B-A047-EA82E3CF78E0}</b:Guid>
    <b:Author>
      <b:Author>
        <b:Corporate>World Energy Council (WEC)</b:Corporate>
      </b:Author>
    </b:Author>
    <b:Title>World Energy Issues Monitor 2018-PERSPECTIVES ON THE GRAND ENERGY TRANSITION</b:Title>
    <b:City>London</b:City>
    <b:CountryRegion>United Kingdom</b:CountryRegion>
    <b:Year>2018</b:Year>
    <b:RefOrder>22</b:RefOrder>
  </b:Source>
  <b:Source>
    <b:Tag>IRE18</b:Tag>
    <b:SourceType>ElectronicSource</b:SourceType>
    <b:Guid>{993345FF-FCB1-4486-AE04-C4F071DB24C9}</b:Guid>
    <b:Author>
      <b:Author>
        <b:Corporate>International Renewable Energy Agency-IRENA</b:Corporate>
      </b:Author>
    </b:Author>
    <b:Title>Renewable Capacity Statistics 2018</b:Title>
    <b:CountryRegion>Europa</b:CountryRegion>
    <b:Year>2018</b:Year>
    <b:City>Abu Dabi</b:City>
    <b:RefOrder>23</b:RefOrder>
  </b:Source>
  <b:Source>
    <b:Tag>Min08</b:Tag>
    <b:SourceType>ElectronicSource</b:SourceType>
    <b:Guid>{3C4524F4-D719-42B1-8A29-4ED56F9AED3A}</b:Guid>
    <b:Author>
      <b:Author>
        <b:Corporate>Ministerio de Educación Nacional (MEN)</b:Corporate>
      </b:Author>
    </b:Author>
    <b:Title>Educación técnica y tecnológica para la competitividad</b:Title>
    <b:City>Bogotá</b:City>
    <b:StateProvince>Cundinamarca</b:StateProvince>
    <b:CountryRegion>Colombia</b:CountryRegion>
    <b:Year>2008</b:Year>
    <b:RefOrder>24</b:RefOrder>
  </b:Source>
  <b:Source>
    <b:Tag>Mar05</b:Tag>
    <b:SourceType>ElectronicSource</b:SourceType>
    <b:Guid>{57D7EE62-DD69-4F5F-B66B-21CA14A1D74B}</b:Guid>
    <b:Title>Panorama de las carreras técnicas y tecnológicas en Colombia</b:Title>
    <b:City>Barranquilla </b:City>
    <b:StateProvince>Atlantico</b:StateProvince>
    <b:CountryRegion>Colombia </b:CountryRegion>
    <b:Year>2005</b:Year>
    <b:Month>06</b:Month>
    <b:Day>8</b:Day>
    <b:Author>
      <b:Author>
        <b:NameList>
          <b:Person>
            <b:Last>Martinez</b:Last>
            <b:First>Olga</b:First>
          </b:Person>
        </b:NameList>
      </b:Author>
    </b:Author>
    <b:RefOrder>25</b:RefOrder>
  </b:Source>
  <b:Source>
    <b:Tag>ADC16</b:Tag>
    <b:SourceType>ElectronicSource</b:SourceType>
    <b:Guid>{AD4AAB71-CD68-4A88-99F2-77C3B8663401}</b:Guid>
    <b:Title>Documento Bases del plan de desarrollo deprtamental del Chocó</b:Title>
    <b:Year>2016</b:Year>
    <b:Author>
      <b:Author>
        <b:Corporate>Asamblea Departamental del Chocó (ADC)</b:Corporate>
      </b:Author>
    </b:Author>
    <b:City>Quibdó</b:City>
    <b:StateProvince>Chocó</b:StateProvince>
    <b:CountryRegion>Colombia</b:CountryRegion>
    <b:Month>Mayo</b:Month>
    <b:RefOrder>26</b:RefOrder>
  </b:Source>
  <b:Source>
    <b:Tag>COL12</b:Tag>
    <b:SourceType>ElectronicSource</b:SourceType>
    <b:Guid>{BE462C3E-D47B-4958-A3F5-D86756F6413B}</b:Guid>
    <b:Author>
      <b:Author>
        <b:Corporate>COLCIENCIAS</b:Corporate>
      </b:Author>
    </b:Author>
    <b:Title>Formulación del Plan Estratégico Regional de Ciencia, Tecnología e Innovación para el Departamento del Chocó</b:Title>
    <b:City>Quibdó</b:City>
    <b:StateProvince>Chocó</b:StateProvince>
    <b:CountryRegion>Colombia </b:CountryRegion>
    <b:Year>2012</b:Year>
    <b:Month>Abril</b:Month>
    <b:Day>27</b:Day>
    <b:RefOrder>27</b:RefOrder>
  </b:Source>
  <b:Source>
    <b:Tag>Tom20</b:Tag>
    <b:SourceType>JournalArticle</b:SourceType>
    <b:Guid>{99F9F9AB-ACFB-4DBE-86BA-E627E343E45C}</b:Guid>
    <b:Title>Forgotten spaces: How reliability, affordability and engagement shape the outcomes of last-mile electrification in Chocó, Colombia</b:Title>
    <b:JournalName>Energy Research &amp; Social Science</b:JournalName>
    <b:Year>2020</b:Year>
    <b:Author>
      <b:Author>
        <b:NameList>
          <b:Person>
            <b:Last>Tomei</b:Last>
            <b:First>Julia</b:First>
          </b:Person>
          <b:Person>
            <b:Last>Cronin</b:Last>
            <b:First>Jennifer</b:First>
          </b:Person>
          <b:Person>
            <b:Last>Agudelo Arias</b:Last>
            <b:Middle>David</b:Middle>
            <b:First>Hector </b:First>
          </b:Person>
          <b:Person>
            <b:Last>Córdoba Machado </b:Last>
            <b:First>Samir</b:First>
          </b:Person>
          <b:Person>
            <b:Last>Mena Palacios </b:Last>
            <b:Middle>Francisco</b:Middle>
            <b:First>Maycol</b:First>
          </b:Person>
          <b:Person>
            <b:Last>Toro Ortiz </b:Last>
            <b:Middle>Marcela</b:Middle>
            <b:First>Yenny</b:First>
          </b:Person>
          <b:Person>
            <b:Last>Borja Cuesta</b:Last>
            <b:Middle>Espidio</b:Middle>
            <b:First>Yemilson </b:First>
          </b:Person>
          <b:Person>
            <b:Last>Palomino Lemus</b:Last>
            <b:First>Reiner</b:First>
          </b:Person>
          <b:Person>
            <b:Last>Murillo López</b:Last>
            <b:First>William </b:First>
          </b:Person>
          <b:Person>
            <b:Last>Anandarajah</b:Last>
            <b:First>Gabriel</b:First>
          </b:Person>
        </b:NameList>
      </b:Author>
    </b:Author>
    <b:RefOrder>28</b:RefOrder>
  </b:Source>
  <b:Source>
    <b:Tag>Far14</b:Tag>
    <b:SourceType>JournalArticle</b:SourceType>
    <b:Guid>{7016CF68-EFDB-40E6-BFB0-E0213F1F6F8A}</b:Guid>
    <b:Title>Development of school energy policy and energy education plans: A comparative case study in three Wisconsin school communities</b:Title>
    <b:Year>2014</b:Year>
    <b:Author>
      <b:Author>
        <b:NameList>
          <b:Person>
            <b:Last>Farber</b:Last>
            <b:First>Jennie</b:First>
          </b:Person>
          <b:Person>
            <b:Last>Kristin</b:Last>
            <b:First>Flores</b:First>
          </b:Person>
          <b:Person>
            <b:Last>Melissa</b:Last>
            <b:First>Rickert</b:First>
          </b:Person>
        </b:NameList>
      </b:Author>
    </b:Author>
    <b:JournalName>Energy Policy</b:JournalName>
    <b:Pages>323-331</b:Pages>
    <b:RefOrder>29</b:RefOrder>
  </b:Source>
  <b:Source>
    <b:Tag>Sch20</b:Tag>
    <b:SourceType>JournalArticle</b:SourceType>
    <b:Guid>{6868ED80-D205-4D64-83D9-B8E691604E9C}</b:Guid>
    <b:Title>Resource management and joint-planning in fragmented societies</b:Title>
    <b:JournalName>Ecological Economics</b:JournalName>
    <b:Year>2020</b:Year>
    <b:Author>
      <b:Author>
        <b:NameList>
          <b:Person>
            <b:Last>Schultz</b:Last>
            <b:First>Bill</b:First>
          </b:Person>
        </b:NameList>
      </b:Author>
    </b:Author>
    <b:RefOrder>30</b:RefOrder>
  </b:Source>
  <b:Source>
    <b:Tag>Mou16</b:Tag>
    <b:SourceType>JournalArticle</b:SourceType>
    <b:Guid>{ECEBD2A7-FC61-432A-A27D-CA2BCC1BAA35}</b:Guid>
    <b:Title>Assessing the efficacy of community-based natural resource management planning with a multi-watershed approach</b:Title>
    <b:JournalName>Biological Conservation</b:JournalName>
    <b:Year>2016</b:Year>
    <b:Pages>120-128</b:Pages>
    <b:Author>
      <b:Author>
        <b:NameList>
          <b:Person>
            <b:Last>Mountjoy</b:Last>
            <b:First>Matalie J.</b:First>
          </b:Person>
          <b:Person>
            <b:Last>Whiles</b:Last>
            <b:First>Matt R.</b:First>
          </b:Person>
          <b:Person>
            <b:Last>Spyreas</b:Last>
            <b:First>Greg</b:First>
          </b:Person>
          <b:Person>
            <b:Last>Lovvorn</b:Last>
            <b:First>James R.</b:First>
          </b:Person>
          <b:Person>
            <b:Last>Seekam</b:Last>
            <b:First>Erin</b:First>
          </b:Person>
        </b:NameList>
      </b:Author>
    </b:Author>
    <b:RefOrder>31</b:RefOrder>
  </b:Source>
  <b:Source>
    <b:Tag>Ada17</b:Tag>
    <b:SourceType>JournalArticle</b:SourceType>
    <b:Guid>{047EE924-31CE-499A-8168-7FF5864D930B}</b:Guid>
    <b:Title>Making time for space: The critical role of spatial planning in adapting natural resource management to climate change</b:Title>
    <b:JournalName>Environmental Science &amp; Policy</b:JournalName>
    <b:Year>2017</b:Year>
    <b:Author>
      <b:Author>
        <b:NameList>
          <b:Person>
            <b:Last>Adams</b:Last>
            <b:First>V.M.</b:First>
          </b:Person>
          <b:Person>
            <b:Last>Alvarez Romero</b:Last>
            <b:First>J.G.</b:First>
          </b:Person>
          <b:Person>
            <b:Last>Capon</b:Last>
            <b:First>S.J.</b:First>
          </b:Person>
          <b:Person>
            <b:Last>Crowley</b:Last>
            <b:First>G.M.</b:First>
          </b:Person>
          <b:Person>
            <b:Last>Dale</b:Last>
            <b:First>A.P.</b:First>
          </b:Person>
          <b:Person>
            <b:Last>Keneard</b:Last>
            <b:First>M.J.</b:First>
          </b:Person>
          <b:Person>
            <b:Last>Dpouglas</b:Last>
            <b:First>M.M.</b:First>
          </b:Person>
          <b:Person>
            <b:Last>Pressey</b:Last>
            <b:First>R.L.</b:First>
          </b:Person>
        </b:NameList>
      </b:Author>
    </b:Author>
    <b:RefOrder>32</b:RefOrder>
  </b:Source>
  <b:Source>
    <b:Tag>USE</b:Tag>
    <b:SourceType>InternetSite</b:SourceType>
    <b:Guid>{A1383458-A7E4-4716-9FEE-F5A2C025FCEA}</b:Guid>
    <b:Author>
      <b:Author>
        <b:Corporate>US Energy Deparment</b:Corporate>
      </b:Author>
    </b:Author>
    <b:Title>Energy Designe Guidelines for High Performance Schools</b:Title>
    <b:CountryRegion>USA</b:CountryRegion>
    <b:InternetSiteTitle>US Energy Deparment</b:InternetSiteTitle>
    <b:URL>https://www.energy.gov/about-us</b:URL>
    <b:Year>2002</b:Year>
    <b:RefOrder>33</b:RefOrder>
  </b:Source>
  <b:Source>
    <b:Tag>Uni18</b:Tag>
    <b:SourceType>InternetSite</b:SourceType>
    <b:Guid>{842B3189-E057-4191-ACE7-20323DE31298}</b:Guid>
    <b:Title>Universidad Tercnológica del Chocó 2018</b:Title>
    <b:Year>2018</b:Year>
    <b:Author>
      <b:Author>
        <b:Corporate>Universidad Tecnológica del Chocó</b:Corporate>
      </b:Author>
    </b:Author>
    <b:InternetSiteTitle>Acerca de la UTCH</b:InternetSiteTitle>
    <b:Month>Octubre</b:Month>
    <b:Day>5</b:Day>
    <b:URL>https://www.utch.edu.co/portal/es/acerca-de-utch.html#valores-institucionales</b:URL>
    <b:RefOrder>34</b:RefOrder>
  </b:Source>
  <b:Source>
    <b:Tag>Min16</b:Tag>
    <b:SourceType>ElectronicSource</b:SourceType>
    <b:Guid>{E2B4378E-DB07-4856-9FDF-BFD7B72FACC8}</b:Guid>
    <b:Author>
      <b:Author>
        <b:Corporate>Mincomercio</b:Corporate>
      </b:Author>
    </b:Author>
    <b:Title>Plan de Desarrollo Turístico Departamento del Chocó 2016-2020</b:Title>
    <b:Year>2016</b:Year>
    <b:Month>02</b:Month>
    <b:City>Bogotá</b:City>
    <b:StateProvince>Cundinamarca</b:StateProvince>
    <b:CountryRegion>Colombia</b:CountryRegion>
    <b:RefOrder>35</b:RefOrder>
  </b:Source>
  <b:Source>
    <b:Tag>Per19</b:Tag>
    <b:SourceType>JournalArticle</b:SourceType>
    <b:Guid>{743FFA6C-063F-4344-A634-3CB84B745DFD}</b:Guid>
    <b:Title>Storage cost induced by a large substitution of nuclear by intermittent renewable energies: The French case</b:Title>
    <b:JournalName>Energy Policy</b:JournalName>
    <b:Year>2019</b:Year>
    <b:Author>
      <b:Author>
        <b:NameList>
          <b:Person>
            <b:Last>Percebois</b:Last>
            <b:First>Jacques</b:First>
          </b:Person>
          <b:Person>
            <b:Last>Pommeret</b:Last>
            <b:First>Stanislas</b:First>
          </b:Person>
        </b:NameList>
      </b:Author>
    </b:Author>
    <b:RefOrder>36</b:RefOrder>
  </b:Source>
  <b:Source>
    <b:Tag>Hie19</b:Tag>
    <b:SourceType>JournalArticle</b:SourceType>
    <b:Guid>{ADB92107-E8AF-4C9E-9CB8-818B5B7F7FEC}</b:Guid>
    <b:Title>Excessive electricity intensity of Vietnam: Evidence from a comparative study of Asia-Pacific countries</b:Title>
    <b:JournalName>Energy Policy</b:JournalName>
    <b:Year>2019</b:Year>
    <b:Author>
      <b:Author>
        <b:NameList>
          <b:Person>
            <b:Last>Hien</b:Last>
            <b:First>P.D.</b:First>
          </b:Person>
        </b:NameList>
      </b:Author>
    </b:Author>
    <b:RefOrder>37</b:RefOrder>
  </b:Source>
  <b:Source>
    <b:Tag>Pro18</b:Tag>
    <b:SourceType>JournalArticle</b:SourceType>
    <b:Guid>{B21507DA-D36F-45FB-9D21-DC7B822E12B9}</b:Guid>
    <b:Title>Methodology of municipal energy plans. Priorities for sustainability</b:Title>
    <b:JournalName>Energy Procedi</b:JournalName>
    <b:Year>2018</b:Year>
    <b:Author>
      <b:Author>
        <b:NameList>
          <b:Person>
            <b:Last>Prodanuks</b:Last>
            <b:First>Toms</b:First>
          </b:Person>
          <b:Person>
            <b:Last>Blumberga</b:Last>
            <b:First>Dagnija</b:First>
          </b:Person>
        </b:NameList>
      </b:Author>
    </b:Author>
    <b:RefOrder>38</b:RefOrder>
  </b:Source>
  <b:Source>
    <b:Tag>Hua15</b:Tag>
    <b:SourceType>JournalArticle</b:SourceType>
    <b:Guid>{9CD10EA6-0440-4E93-A2A4-BA2CFDFF5C63}</b:Guid>
    <b:Title>Methods and tools for community energy planning: A review</b:Title>
    <b:JournalName>Renewable and Sustainable Energy Review</b:JournalName>
    <b:Year>2015</b:Year>
    <b:Pages>1335-1348</b:Pages>
    <b:Author>
      <b:Author>
        <b:NameList>
          <b:Person>
            <b:Last>Huang</b:Last>
            <b:First>Zishou</b:First>
          </b:Person>
          <b:Person>
            <b:Last>Yu</b:Last>
            <b:First>Hang</b:First>
          </b:Person>
          <b:Person>
            <b:Last>Peng</b:Last>
            <b:First>Zhenwei</b:First>
          </b:Person>
          <b:Person>
            <b:Last>Zhao</b:Last>
            <b:First>Mei</b:First>
          </b:Person>
        </b:NameList>
      </b:Author>
    </b:Author>
    <b:RefOrder>39</b:RefOrder>
  </b:Source>
</b:Sources>
</file>

<file path=customXml/itemProps1.xml><?xml version="1.0" encoding="utf-8"?>
<ds:datastoreItem xmlns:ds="http://schemas.openxmlformats.org/officeDocument/2006/customXml" ds:itemID="{91ED71B9-1C02-42BA-A957-01D6553A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5321</Words>
  <Characters>30333</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KATALINAPC</dc:creator>
  <cp:keywords/>
  <dc:description/>
  <cp:lastModifiedBy>Usuario</cp:lastModifiedBy>
  <cp:revision>14</cp:revision>
  <cp:lastPrinted>2018-08-30T20:48:00Z</cp:lastPrinted>
  <dcterms:created xsi:type="dcterms:W3CDTF">2021-07-07T15:05:00Z</dcterms:created>
  <dcterms:modified xsi:type="dcterms:W3CDTF">2021-08-16T13:35:00Z</dcterms:modified>
</cp:coreProperties>
</file>